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F92" w:rsidRPr="00A36423" w:rsidRDefault="008C2F92">
      <w:pPr>
        <w:rPr>
          <w:rFonts w:ascii="Times New Roman" w:hAnsi="Times New Roman" w:cs="Times New Roman"/>
          <w:sz w:val="24"/>
          <w:szCs w:val="24"/>
        </w:rPr>
      </w:pPr>
    </w:p>
    <w:p w:rsidR="00A97C03" w:rsidRPr="00A36423" w:rsidRDefault="00A97C03">
      <w:pPr>
        <w:rPr>
          <w:rFonts w:ascii="Times New Roman" w:hAnsi="Times New Roman" w:cs="Times New Roman"/>
          <w:sz w:val="24"/>
          <w:szCs w:val="24"/>
        </w:rPr>
      </w:pPr>
    </w:p>
    <w:p w:rsidR="00A97C03" w:rsidRPr="00A36423" w:rsidRDefault="00A97C03">
      <w:pPr>
        <w:rPr>
          <w:rFonts w:ascii="Times New Roman" w:hAnsi="Times New Roman" w:cs="Times New Roman"/>
          <w:sz w:val="24"/>
          <w:szCs w:val="24"/>
        </w:rPr>
      </w:pPr>
    </w:p>
    <w:p w:rsidR="00A97C03" w:rsidRPr="00A36423" w:rsidRDefault="00A97C03" w:rsidP="00E61DEF">
      <w:pPr>
        <w:spacing w:line="480" w:lineRule="auto"/>
        <w:rPr>
          <w:rFonts w:ascii="Times New Roman" w:hAnsi="Times New Roman" w:cs="Times New Roman"/>
          <w:sz w:val="24"/>
          <w:szCs w:val="24"/>
        </w:rPr>
      </w:pPr>
    </w:p>
    <w:p w:rsidR="00A97C03" w:rsidRPr="00A36423" w:rsidRDefault="00A97C03" w:rsidP="00E61DEF">
      <w:pPr>
        <w:spacing w:line="480" w:lineRule="auto"/>
        <w:rPr>
          <w:rFonts w:ascii="Times New Roman" w:hAnsi="Times New Roman" w:cs="Times New Roman"/>
          <w:sz w:val="24"/>
          <w:szCs w:val="24"/>
        </w:rPr>
      </w:pPr>
    </w:p>
    <w:p w:rsidR="00A97C03" w:rsidRPr="00A36423" w:rsidRDefault="00A97C03" w:rsidP="00E61DEF">
      <w:pPr>
        <w:spacing w:line="480" w:lineRule="auto"/>
        <w:rPr>
          <w:rFonts w:ascii="Times New Roman" w:hAnsi="Times New Roman" w:cs="Times New Roman"/>
          <w:sz w:val="24"/>
          <w:szCs w:val="24"/>
        </w:rPr>
      </w:pPr>
    </w:p>
    <w:p w:rsidR="00A97C03" w:rsidRPr="00A36423" w:rsidRDefault="00A97C03" w:rsidP="00E61DEF">
      <w:pPr>
        <w:spacing w:line="480" w:lineRule="auto"/>
        <w:rPr>
          <w:rFonts w:ascii="Times New Roman" w:hAnsi="Times New Roman" w:cs="Times New Roman"/>
          <w:sz w:val="24"/>
          <w:szCs w:val="24"/>
        </w:rPr>
      </w:pPr>
    </w:p>
    <w:p w:rsidR="00A97C03" w:rsidRPr="00A36423" w:rsidRDefault="00A97C03" w:rsidP="00E61DEF">
      <w:pPr>
        <w:spacing w:line="480" w:lineRule="auto"/>
        <w:rPr>
          <w:rFonts w:ascii="Times New Roman" w:hAnsi="Times New Roman" w:cs="Times New Roman"/>
          <w:sz w:val="24"/>
          <w:szCs w:val="24"/>
        </w:rPr>
      </w:pPr>
    </w:p>
    <w:p w:rsidR="00A97C03" w:rsidRPr="00A36423" w:rsidRDefault="00A97C03" w:rsidP="00E61DEF">
      <w:pPr>
        <w:spacing w:line="480" w:lineRule="auto"/>
        <w:jc w:val="center"/>
        <w:rPr>
          <w:rFonts w:ascii="Times New Roman" w:hAnsi="Times New Roman" w:cs="Times New Roman"/>
          <w:sz w:val="24"/>
          <w:szCs w:val="24"/>
        </w:rPr>
      </w:pPr>
      <w:r w:rsidRPr="00A36423">
        <w:rPr>
          <w:rFonts w:ascii="Times New Roman" w:hAnsi="Times New Roman" w:cs="Times New Roman"/>
          <w:sz w:val="24"/>
          <w:szCs w:val="24"/>
        </w:rPr>
        <w:t>Critical Review of the Literature: Advanced Practice Nurses and Hypertension Management</w:t>
      </w:r>
    </w:p>
    <w:p w:rsidR="00A97C03" w:rsidRPr="00A36423" w:rsidRDefault="00A97C03" w:rsidP="00E61DEF">
      <w:pPr>
        <w:spacing w:line="480" w:lineRule="auto"/>
        <w:jc w:val="center"/>
        <w:rPr>
          <w:rFonts w:ascii="Times New Roman" w:hAnsi="Times New Roman" w:cs="Times New Roman"/>
          <w:sz w:val="24"/>
          <w:szCs w:val="24"/>
        </w:rPr>
      </w:pPr>
      <w:r w:rsidRPr="00A36423">
        <w:rPr>
          <w:rFonts w:ascii="Times New Roman" w:hAnsi="Times New Roman" w:cs="Times New Roman"/>
          <w:sz w:val="24"/>
          <w:szCs w:val="24"/>
        </w:rPr>
        <w:t>Erica Linn</w:t>
      </w:r>
    </w:p>
    <w:p w:rsidR="00A97C03" w:rsidRPr="00A36423" w:rsidRDefault="00A97C03" w:rsidP="00E61DEF">
      <w:pPr>
        <w:spacing w:line="480" w:lineRule="auto"/>
        <w:jc w:val="center"/>
        <w:rPr>
          <w:rFonts w:ascii="Times New Roman" w:hAnsi="Times New Roman" w:cs="Times New Roman"/>
          <w:sz w:val="24"/>
          <w:szCs w:val="24"/>
        </w:rPr>
      </w:pPr>
      <w:r w:rsidRPr="00A36423">
        <w:rPr>
          <w:rFonts w:ascii="Times New Roman" w:hAnsi="Times New Roman" w:cs="Times New Roman"/>
          <w:sz w:val="24"/>
          <w:szCs w:val="24"/>
        </w:rPr>
        <w:t>University of St. Francis</w:t>
      </w:r>
    </w:p>
    <w:p w:rsidR="00A97C03" w:rsidRPr="00DD06C8" w:rsidRDefault="00A97C03" w:rsidP="00E61DEF">
      <w:pPr>
        <w:spacing w:line="480" w:lineRule="auto"/>
        <w:jc w:val="center"/>
        <w:rPr>
          <w:rFonts w:ascii="Times New Roman" w:hAnsi="Times New Roman" w:cs="Times New Roman"/>
          <w:b/>
          <w:sz w:val="24"/>
          <w:szCs w:val="24"/>
        </w:rPr>
      </w:pPr>
      <w:r w:rsidRPr="00A36423">
        <w:rPr>
          <w:rFonts w:ascii="Times New Roman" w:hAnsi="Times New Roman" w:cs="Times New Roman"/>
          <w:sz w:val="24"/>
          <w:szCs w:val="24"/>
        </w:rPr>
        <w:br w:type="page"/>
      </w:r>
      <w:r w:rsidRPr="00DD06C8">
        <w:rPr>
          <w:rFonts w:ascii="Times New Roman" w:hAnsi="Times New Roman" w:cs="Times New Roman"/>
          <w:b/>
          <w:sz w:val="24"/>
          <w:szCs w:val="24"/>
        </w:rPr>
        <w:lastRenderedPageBreak/>
        <w:t>Abstract</w:t>
      </w:r>
    </w:p>
    <w:p w:rsidR="007568DB" w:rsidRDefault="007568DB" w:rsidP="00E61DEF">
      <w:pPr>
        <w:spacing w:line="480" w:lineRule="auto"/>
        <w:jc w:val="both"/>
        <w:rPr>
          <w:rFonts w:ascii="Times New Roman" w:hAnsi="Times New Roman" w:cs="Times New Roman"/>
          <w:sz w:val="24"/>
          <w:szCs w:val="24"/>
        </w:rPr>
      </w:pPr>
      <w:r>
        <w:rPr>
          <w:rFonts w:ascii="Times New Roman" w:hAnsi="Times New Roman" w:cs="Times New Roman"/>
          <w:sz w:val="24"/>
          <w:szCs w:val="24"/>
        </w:rPr>
        <w:t>Purpose: To examine</w:t>
      </w:r>
      <w:r w:rsidR="00A97C03" w:rsidRPr="00A36423">
        <w:rPr>
          <w:rFonts w:ascii="Times New Roman" w:hAnsi="Times New Roman" w:cs="Times New Roman"/>
          <w:sz w:val="24"/>
          <w:szCs w:val="24"/>
        </w:rPr>
        <w:t xml:space="preserve"> the impact of treatment provided by Advanced Practice Nurses (APNs), compared with treatment provided by other Primary Care Providers (PCPs), upon hy</w:t>
      </w:r>
      <w:r>
        <w:rPr>
          <w:rFonts w:ascii="Times New Roman" w:hAnsi="Times New Roman" w:cs="Times New Roman"/>
          <w:sz w:val="24"/>
          <w:szCs w:val="24"/>
        </w:rPr>
        <w:t>pertension management of adults</w:t>
      </w:r>
      <w:r w:rsidR="00E62148">
        <w:rPr>
          <w:rFonts w:ascii="Times New Roman" w:hAnsi="Times New Roman" w:cs="Times New Roman"/>
          <w:sz w:val="24"/>
          <w:szCs w:val="24"/>
        </w:rPr>
        <w:t xml:space="preserve"> in the primary care setting</w:t>
      </w:r>
      <w:r>
        <w:rPr>
          <w:rFonts w:ascii="Times New Roman" w:hAnsi="Times New Roman" w:cs="Times New Roman"/>
          <w:sz w:val="24"/>
          <w:szCs w:val="24"/>
        </w:rPr>
        <w:t>.</w:t>
      </w:r>
      <w:r w:rsidR="00FC7793">
        <w:rPr>
          <w:rFonts w:ascii="Times New Roman" w:hAnsi="Times New Roman" w:cs="Times New Roman"/>
          <w:sz w:val="24"/>
          <w:szCs w:val="24"/>
        </w:rPr>
        <w:t xml:space="preserve"> </w:t>
      </w:r>
    </w:p>
    <w:p w:rsidR="00FC7793" w:rsidRDefault="007568DB" w:rsidP="00E61DE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Methods: </w:t>
      </w:r>
      <w:r w:rsidR="00024D2C">
        <w:rPr>
          <w:rFonts w:ascii="Times New Roman" w:hAnsi="Times New Roman" w:cs="Times New Roman"/>
          <w:sz w:val="24"/>
          <w:szCs w:val="24"/>
        </w:rPr>
        <w:t>Review of medical and al</w:t>
      </w:r>
      <w:r w:rsidR="006624A8">
        <w:rPr>
          <w:rFonts w:ascii="Times New Roman" w:hAnsi="Times New Roman" w:cs="Times New Roman"/>
          <w:sz w:val="24"/>
          <w:szCs w:val="24"/>
        </w:rPr>
        <w:t xml:space="preserve">lied health databases reveals 10 </w:t>
      </w:r>
      <w:r w:rsidR="00024D2C">
        <w:rPr>
          <w:rFonts w:ascii="Times New Roman" w:hAnsi="Times New Roman" w:cs="Times New Roman"/>
          <w:sz w:val="24"/>
          <w:szCs w:val="24"/>
        </w:rPr>
        <w:t xml:space="preserve">relevant </w:t>
      </w:r>
      <w:r w:rsidR="0000490F">
        <w:rPr>
          <w:rFonts w:ascii="Times New Roman" w:hAnsi="Times New Roman" w:cs="Times New Roman"/>
          <w:sz w:val="24"/>
          <w:szCs w:val="24"/>
        </w:rPr>
        <w:t>articles</w:t>
      </w:r>
      <w:r>
        <w:rPr>
          <w:rFonts w:ascii="Times New Roman" w:hAnsi="Times New Roman" w:cs="Times New Roman"/>
          <w:sz w:val="24"/>
          <w:szCs w:val="24"/>
        </w:rPr>
        <w:t xml:space="preserve">: four </w:t>
      </w:r>
      <w:r w:rsidR="00521A95">
        <w:rPr>
          <w:rFonts w:ascii="Times New Roman" w:hAnsi="Times New Roman" w:cs="Times New Roman"/>
          <w:sz w:val="24"/>
          <w:szCs w:val="24"/>
        </w:rPr>
        <w:t xml:space="preserve">quantitative studies, </w:t>
      </w:r>
      <w:r>
        <w:rPr>
          <w:rFonts w:ascii="Times New Roman" w:hAnsi="Times New Roman" w:cs="Times New Roman"/>
          <w:sz w:val="24"/>
          <w:szCs w:val="24"/>
        </w:rPr>
        <w:t xml:space="preserve">two </w:t>
      </w:r>
      <w:r w:rsidR="00521A95">
        <w:rPr>
          <w:rFonts w:ascii="Times New Roman" w:hAnsi="Times New Roman" w:cs="Times New Roman"/>
          <w:sz w:val="24"/>
          <w:szCs w:val="24"/>
        </w:rPr>
        <w:t xml:space="preserve">qualitative studies, and </w:t>
      </w:r>
      <w:r>
        <w:rPr>
          <w:rFonts w:ascii="Times New Roman" w:hAnsi="Times New Roman" w:cs="Times New Roman"/>
          <w:sz w:val="24"/>
          <w:szCs w:val="24"/>
        </w:rPr>
        <w:t>four o</w:t>
      </w:r>
      <w:r w:rsidR="00521A95">
        <w:rPr>
          <w:rFonts w:ascii="Times New Roman" w:hAnsi="Times New Roman" w:cs="Times New Roman"/>
          <w:sz w:val="24"/>
          <w:szCs w:val="24"/>
        </w:rPr>
        <w:t>ther articles</w:t>
      </w:r>
      <w:r w:rsidR="003E7359">
        <w:rPr>
          <w:rFonts w:ascii="Times New Roman" w:hAnsi="Times New Roman" w:cs="Times New Roman"/>
          <w:sz w:val="24"/>
          <w:szCs w:val="24"/>
        </w:rPr>
        <w:t>,</w:t>
      </w:r>
      <w:r w:rsidR="00286806">
        <w:rPr>
          <w:rFonts w:ascii="Times New Roman" w:hAnsi="Times New Roman" w:cs="Times New Roman"/>
          <w:sz w:val="24"/>
          <w:szCs w:val="24"/>
        </w:rPr>
        <w:t xml:space="preserve"> all</w:t>
      </w:r>
      <w:r w:rsidR="00521A95">
        <w:rPr>
          <w:rFonts w:ascii="Times New Roman" w:hAnsi="Times New Roman" w:cs="Times New Roman"/>
          <w:sz w:val="24"/>
          <w:szCs w:val="24"/>
        </w:rPr>
        <w:t xml:space="preserve"> </w:t>
      </w:r>
      <w:r w:rsidR="00286806">
        <w:rPr>
          <w:rFonts w:ascii="Times New Roman" w:hAnsi="Times New Roman" w:cs="Times New Roman"/>
          <w:sz w:val="24"/>
          <w:szCs w:val="24"/>
        </w:rPr>
        <w:t xml:space="preserve">published within the past five years, </w:t>
      </w:r>
      <w:r w:rsidR="006624A8">
        <w:rPr>
          <w:rFonts w:ascii="Times New Roman" w:hAnsi="Times New Roman" w:cs="Times New Roman"/>
          <w:sz w:val="24"/>
          <w:szCs w:val="24"/>
        </w:rPr>
        <w:t xml:space="preserve">which </w:t>
      </w:r>
      <w:r w:rsidR="00521A95">
        <w:rPr>
          <w:rFonts w:ascii="Times New Roman" w:hAnsi="Times New Roman" w:cs="Times New Roman"/>
          <w:sz w:val="24"/>
          <w:szCs w:val="24"/>
        </w:rPr>
        <w:t>fit search criteria.</w:t>
      </w:r>
    </w:p>
    <w:p w:rsidR="00FC7793" w:rsidRDefault="00FC7793" w:rsidP="00E61DE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Results: </w:t>
      </w:r>
      <w:r w:rsidR="007568DB">
        <w:rPr>
          <w:rFonts w:ascii="Times New Roman" w:hAnsi="Times New Roman" w:cs="Times New Roman"/>
          <w:sz w:val="24"/>
          <w:szCs w:val="24"/>
        </w:rPr>
        <w:t xml:space="preserve">Common themes from the existing literature on adult hypertension management by APNs show positive clinical outcomes, high patient satisfaction, and cost-effectiveness. APNs display particular skills in </w:t>
      </w:r>
      <w:r w:rsidR="006C5B11">
        <w:rPr>
          <w:rFonts w:ascii="Times New Roman" w:hAnsi="Times New Roman" w:cs="Times New Roman"/>
          <w:sz w:val="24"/>
          <w:szCs w:val="24"/>
        </w:rPr>
        <w:t xml:space="preserve">delivering individualized care, therapeutic </w:t>
      </w:r>
      <w:r w:rsidR="007568DB">
        <w:rPr>
          <w:rFonts w:ascii="Times New Roman" w:hAnsi="Times New Roman" w:cs="Times New Roman"/>
          <w:sz w:val="24"/>
          <w:szCs w:val="24"/>
        </w:rPr>
        <w:t>commu</w:t>
      </w:r>
      <w:r w:rsidR="006C5B11">
        <w:rPr>
          <w:rFonts w:ascii="Times New Roman" w:hAnsi="Times New Roman" w:cs="Times New Roman"/>
          <w:sz w:val="24"/>
          <w:szCs w:val="24"/>
        </w:rPr>
        <w:t xml:space="preserve">nication, </w:t>
      </w:r>
      <w:r w:rsidR="007568DB">
        <w:rPr>
          <w:rFonts w:ascii="Times New Roman" w:hAnsi="Times New Roman" w:cs="Times New Roman"/>
          <w:sz w:val="24"/>
          <w:szCs w:val="24"/>
        </w:rPr>
        <w:t xml:space="preserve">patient education. </w:t>
      </w:r>
      <w:r w:rsidR="006C5B11">
        <w:rPr>
          <w:rFonts w:ascii="Times New Roman" w:hAnsi="Times New Roman" w:cs="Times New Roman"/>
          <w:sz w:val="24"/>
          <w:szCs w:val="24"/>
        </w:rPr>
        <w:t>This is part of their training, and is a patient satisfier.</w:t>
      </w:r>
      <w:r w:rsidR="00482483" w:rsidRPr="00482483">
        <w:rPr>
          <w:rFonts w:ascii="Times New Roman" w:hAnsi="Times New Roman" w:cs="Times New Roman"/>
          <w:sz w:val="24"/>
          <w:szCs w:val="24"/>
        </w:rPr>
        <w:t xml:space="preserve"> </w:t>
      </w:r>
      <w:r w:rsidR="00482483">
        <w:rPr>
          <w:rFonts w:ascii="Times New Roman" w:hAnsi="Times New Roman" w:cs="Times New Roman"/>
          <w:sz w:val="24"/>
          <w:szCs w:val="24"/>
        </w:rPr>
        <w:t>The literature shows that APNs can increase cost efficiency. The literature does not cite drawbacks to increased utilization of Advanced Practice Nurses as health care providers.</w:t>
      </w:r>
    </w:p>
    <w:p w:rsidR="00FC7793" w:rsidRPr="00A36423" w:rsidRDefault="00482483" w:rsidP="00E61DEF">
      <w:pPr>
        <w:spacing w:line="480" w:lineRule="auto"/>
        <w:jc w:val="both"/>
        <w:rPr>
          <w:rFonts w:ascii="Times New Roman" w:hAnsi="Times New Roman" w:cs="Times New Roman"/>
          <w:sz w:val="24"/>
          <w:szCs w:val="24"/>
        </w:rPr>
      </w:pPr>
      <w:r>
        <w:rPr>
          <w:rFonts w:ascii="Times New Roman" w:hAnsi="Times New Roman" w:cs="Times New Roman"/>
          <w:sz w:val="24"/>
          <w:szCs w:val="24"/>
        </w:rPr>
        <w:t>Implications for Practice: APNs are being called on to ease the projected PCP shortage, but they should make sure that, in the process, they preserve and enhance the most effective aspects of their profession.</w:t>
      </w:r>
    </w:p>
    <w:p w:rsidR="00A97C03" w:rsidRPr="00E61DEF" w:rsidRDefault="00A97C03" w:rsidP="00E61DEF">
      <w:pPr>
        <w:spacing w:line="480" w:lineRule="auto"/>
        <w:rPr>
          <w:rFonts w:ascii="Times New Roman" w:hAnsi="Times New Roman" w:cs="Times New Roman"/>
          <w:i/>
          <w:sz w:val="24"/>
          <w:szCs w:val="24"/>
        </w:rPr>
      </w:pPr>
      <w:r w:rsidRPr="00E61DEF">
        <w:rPr>
          <w:rFonts w:ascii="Times New Roman" w:hAnsi="Times New Roman" w:cs="Times New Roman"/>
          <w:i/>
          <w:sz w:val="24"/>
          <w:szCs w:val="24"/>
        </w:rPr>
        <w:t>Keywords: hypertension, advanced practice nurse, nurse practitioner, primary care</w:t>
      </w:r>
    </w:p>
    <w:p w:rsidR="00A97C03" w:rsidRPr="00A36423" w:rsidRDefault="00A97C03" w:rsidP="00E61DEF">
      <w:pPr>
        <w:spacing w:line="480" w:lineRule="auto"/>
        <w:rPr>
          <w:rFonts w:ascii="Times New Roman" w:hAnsi="Times New Roman" w:cs="Times New Roman"/>
          <w:sz w:val="24"/>
          <w:szCs w:val="24"/>
        </w:rPr>
      </w:pPr>
    </w:p>
    <w:p w:rsidR="00A97C03" w:rsidRPr="00A36423" w:rsidRDefault="00A97C03" w:rsidP="00E61DEF">
      <w:pPr>
        <w:spacing w:line="480" w:lineRule="auto"/>
        <w:rPr>
          <w:rFonts w:ascii="Times New Roman" w:hAnsi="Times New Roman" w:cs="Times New Roman"/>
          <w:sz w:val="24"/>
          <w:szCs w:val="24"/>
        </w:rPr>
      </w:pPr>
      <w:r w:rsidRPr="00A36423">
        <w:rPr>
          <w:rFonts w:ascii="Times New Roman" w:hAnsi="Times New Roman" w:cs="Times New Roman"/>
          <w:sz w:val="24"/>
          <w:szCs w:val="24"/>
        </w:rPr>
        <w:br w:type="page"/>
      </w:r>
    </w:p>
    <w:p w:rsidR="00A97C03" w:rsidRPr="00DD06C8" w:rsidRDefault="00A97C03" w:rsidP="00E61DEF">
      <w:pPr>
        <w:spacing w:line="480" w:lineRule="auto"/>
        <w:jc w:val="center"/>
        <w:rPr>
          <w:rFonts w:ascii="Times New Roman" w:hAnsi="Times New Roman" w:cs="Times New Roman"/>
          <w:b/>
          <w:sz w:val="24"/>
          <w:szCs w:val="24"/>
        </w:rPr>
      </w:pPr>
      <w:r w:rsidRPr="00DD06C8">
        <w:rPr>
          <w:rFonts w:ascii="Times New Roman" w:hAnsi="Times New Roman" w:cs="Times New Roman"/>
          <w:b/>
          <w:sz w:val="24"/>
          <w:szCs w:val="24"/>
        </w:rPr>
        <w:lastRenderedPageBreak/>
        <w:t>Critical Review of the Literature: Advanced Practice Nurses and Hypertension Management</w:t>
      </w:r>
    </w:p>
    <w:p w:rsidR="00A97C03" w:rsidRDefault="00A97C03" w:rsidP="00E61DEF">
      <w:pPr>
        <w:spacing w:line="480" w:lineRule="auto"/>
        <w:jc w:val="center"/>
        <w:rPr>
          <w:rFonts w:ascii="Times New Roman" w:hAnsi="Times New Roman" w:cs="Times New Roman"/>
          <w:b/>
          <w:sz w:val="24"/>
          <w:szCs w:val="24"/>
        </w:rPr>
      </w:pPr>
      <w:r w:rsidRPr="00DC1C6E">
        <w:rPr>
          <w:rFonts w:ascii="Times New Roman" w:hAnsi="Times New Roman" w:cs="Times New Roman"/>
          <w:b/>
          <w:sz w:val="24"/>
          <w:szCs w:val="24"/>
        </w:rPr>
        <w:t>Introduction</w:t>
      </w:r>
    </w:p>
    <w:p w:rsidR="007F536B" w:rsidRDefault="007F536B"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United States faces an impending scarcity of primary care providers</w:t>
      </w:r>
      <w:r w:rsidR="0010516C">
        <w:rPr>
          <w:rFonts w:ascii="Times New Roman" w:hAnsi="Times New Roman" w:cs="Times New Roman"/>
          <w:sz w:val="24"/>
          <w:szCs w:val="24"/>
        </w:rPr>
        <w:t xml:space="preserve"> (PCPs)</w:t>
      </w:r>
      <w:r>
        <w:rPr>
          <w:rFonts w:ascii="Times New Roman" w:hAnsi="Times New Roman" w:cs="Times New Roman"/>
          <w:sz w:val="24"/>
          <w:szCs w:val="24"/>
        </w:rPr>
        <w:t>; according to Pericak</w:t>
      </w:r>
      <w:r w:rsidR="003F3F10">
        <w:rPr>
          <w:rFonts w:ascii="Times New Roman" w:hAnsi="Times New Roman" w:cs="Times New Roman"/>
          <w:sz w:val="24"/>
          <w:szCs w:val="24"/>
        </w:rPr>
        <w:t xml:space="preserve"> (2011)</w:t>
      </w:r>
      <w:r>
        <w:rPr>
          <w:rFonts w:ascii="Times New Roman" w:hAnsi="Times New Roman" w:cs="Times New Roman"/>
          <w:sz w:val="24"/>
          <w:szCs w:val="24"/>
        </w:rPr>
        <w:t xml:space="preserve">, “[t]hroughout the United </w:t>
      </w:r>
      <w:r w:rsidR="0000490F">
        <w:rPr>
          <w:rFonts w:ascii="Times New Roman" w:hAnsi="Times New Roman" w:cs="Times New Roman"/>
          <w:sz w:val="24"/>
          <w:szCs w:val="24"/>
        </w:rPr>
        <w:t>States</w:t>
      </w:r>
      <w:r>
        <w:rPr>
          <w:rFonts w:ascii="Times New Roman" w:hAnsi="Times New Roman" w:cs="Times New Roman"/>
          <w:sz w:val="24"/>
          <w:szCs w:val="24"/>
        </w:rPr>
        <w:t>, the shortage of primary</w:t>
      </w:r>
      <w:r w:rsidR="0010516C">
        <w:rPr>
          <w:rFonts w:ascii="Times New Roman" w:hAnsi="Times New Roman" w:cs="Times New Roman"/>
          <w:sz w:val="24"/>
          <w:szCs w:val="24"/>
        </w:rPr>
        <w:t xml:space="preserve"> care physicians,</w:t>
      </w:r>
      <w:r>
        <w:rPr>
          <w:rFonts w:ascii="Times New Roman" w:hAnsi="Times New Roman" w:cs="Times New Roman"/>
          <w:sz w:val="24"/>
          <w:szCs w:val="24"/>
        </w:rPr>
        <w:t xml:space="preserve"> particularly in rural and low-income areas, stands as a barrier to the goal of </w:t>
      </w:r>
      <w:r w:rsidR="0000490F">
        <w:rPr>
          <w:rFonts w:ascii="Times New Roman" w:hAnsi="Times New Roman" w:cs="Times New Roman"/>
          <w:sz w:val="24"/>
          <w:szCs w:val="24"/>
        </w:rPr>
        <w:t>delivering</w:t>
      </w:r>
      <w:r>
        <w:rPr>
          <w:rFonts w:ascii="Times New Roman" w:hAnsi="Times New Roman" w:cs="Times New Roman"/>
          <w:sz w:val="24"/>
          <w:szCs w:val="24"/>
        </w:rPr>
        <w:t xml:space="preserve"> adequate health care to all Americans” (</w:t>
      </w:r>
      <w:r w:rsidR="003F3F10">
        <w:rPr>
          <w:rFonts w:ascii="Times New Roman" w:hAnsi="Times New Roman" w:cs="Times New Roman"/>
          <w:sz w:val="24"/>
          <w:szCs w:val="24"/>
        </w:rPr>
        <w:t>p.4).</w:t>
      </w:r>
      <w:r w:rsidR="0010516C">
        <w:rPr>
          <w:rFonts w:ascii="Times New Roman" w:hAnsi="Times New Roman" w:cs="Times New Roman"/>
          <w:sz w:val="24"/>
          <w:szCs w:val="24"/>
        </w:rPr>
        <w:t xml:space="preserve"> Why this problem? A significant portion </w:t>
      </w:r>
      <w:r w:rsidR="00DA5569">
        <w:rPr>
          <w:rFonts w:ascii="Times New Roman" w:hAnsi="Times New Roman" w:cs="Times New Roman"/>
          <w:sz w:val="24"/>
          <w:szCs w:val="24"/>
        </w:rPr>
        <w:t>of physicians in primary care</w:t>
      </w:r>
      <w:r w:rsidR="0010516C">
        <w:rPr>
          <w:rFonts w:ascii="Times New Roman" w:hAnsi="Times New Roman" w:cs="Times New Roman"/>
          <w:sz w:val="24"/>
          <w:szCs w:val="24"/>
        </w:rPr>
        <w:t xml:space="preserve"> are greater than 50 years old, and likely to retire within the next two decades. The population of patients is aging commensurately</w:t>
      </w:r>
      <w:r w:rsidR="008308D1">
        <w:rPr>
          <w:rFonts w:ascii="Times New Roman" w:hAnsi="Times New Roman" w:cs="Times New Roman"/>
          <w:sz w:val="24"/>
          <w:szCs w:val="24"/>
        </w:rPr>
        <w:t>, and therefore requiring more care (Green, 2012).</w:t>
      </w:r>
      <w:r w:rsidR="00702B32">
        <w:rPr>
          <w:rFonts w:ascii="Times New Roman" w:hAnsi="Times New Roman" w:cs="Times New Roman"/>
          <w:sz w:val="24"/>
          <w:szCs w:val="24"/>
        </w:rPr>
        <w:t xml:space="preserve"> Additionally, the </w:t>
      </w:r>
      <w:r w:rsidR="0000490F">
        <w:rPr>
          <w:rFonts w:ascii="Times New Roman" w:hAnsi="Times New Roman" w:cs="Times New Roman"/>
          <w:sz w:val="24"/>
          <w:szCs w:val="24"/>
        </w:rPr>
        <w:t>Patient</w:t>
      </w:r>
      <w:r w:rsidR="00702B32">
        <w:rPr>
          <w:rFonts w:ascii="Times New Roman" w:hAnsi="Times New Roman" w:cs="Times New Roman"/>
          <w:sz w:val="24"/>
          <w:szCs w:val="24"/>
        </w:rPr>
        <w:t xml:space="preserve"> Protection and Affordable Care Act “has compounded this issue</w:t>
      </w:r>
      <w:r w:rsidR="00BA19A4">
        <w:rPr>
          <w:rFonts w:ascii="Times New Roman" w:hAnsi="Times New Roman" w:cs="Times New Roman"/>
          <w:sz w:val="24"/>
          <w:szCs w:val="24"/>
        </w:rPr>
        <w:t xml:space="preserve">. This act </w:t>
      </w:r>
      <w:r w:rsidR="00702B32">
        <w:rPr>
          <w:rFonts w:ascii="Times New Roman" w:hAnsi="Times New Roman" w:cs="Times New Roman"/>
          <w:sz w:val="24"/>
          <w:szCs w:val="24"/>
        </w:rPr>
        <w:t xml:space="preserve">promises to </w:t>
      </w:r>
      <w:r w:rsidR="00995E56">
        <w:rPr>
          <w:rFonts w:ascii="Times New Roman" w:hAnsi="Times New Roman" w:cs="Times New Roman"/>
          <w:sz w:val="24"/>
          <w:szCs w:val="24"/>
        </w:rPr>
        <w:t>“</w:t>
      </w:r>
      <w:r w:rsidR="00702B32">
        <w:rPr>
          <w:rFonts w:ascii="Times New Roman" w:hAnsi="Times New Roman" w:cs="Times New Roman"/>
          <w:sz w:val="24"/>
          <w:szCs w:val="24"/>
        </w:rPr>
        <w:t xml:space="preserve">provide insurance to 32 million Americans” (Pericak, </w:t>
      </w:r>
      <w:r w:rsidR="00DA5569">
        <w:rPr>
          <w:rFonts w:ascii="Times New Roman" w:hAnsi="Times New Roman" w:cs="Times New Roman"/>
          <w:sz w:val="24"/>
          <w:szCs w:val="24"/>
        </w:rPr>
        <w:t>p.</w:t>
      </w:r>
      <w:r w:rsidR="00702B32">
        <w:rPr>
          <w:rFonts w:ascii="Times New Roman" w:hAnsi="Times New Roman" w:cs="Times New Roman"/>
          <w:sz w:val="24"/>
          <w:szCs w:val="24"/>
        </w:rPr>
        <w:t>4).</w:t>
      </w:r>
      <w:r w:rsidR="00BA19A4">
        <w:rPr>
          <w:rFonts w:ascii="Times New Roman" w:hAnsi="Times New Roman" w:cs="Times New Roman"/>
          <w:sz w:val="24"/>
          <w:szCs w:val="24"/>
        </w:rPr>
        <w:t>These Americans may currently forego primary care</w:t>
      </w:r>
      <w:r w:rsidR="00B94622">
        <w:rPr>
          <w:rFonts w:ascii="Times New Roman" w:hAnsi="Times New Roman" w:cs="Times New Roman"/>
          <w:sz w:val="24"/>
          <w:szCs w:val="24"/>
        </w:rPr>
        <w:t xml:space="preserve"> due to lack of insurance</w:t>
      </w:r>
      <w:r w:rsidR="00BA19A4">
        <w:rPr>
          <w:rFonts w:ascii="Times New Roman" w:hAnsi="Times New Roman" w:cs="Times New Roman"/>
          <w:sz w:val="24"/>
          <w:szCs w:val="24"/>
        </w:rPr>
        <w:t xml:space="preserve">. </w:t>
      </w:r>
    </w:p>
    <w:p w:rsidR="00D154CC" w:rsidRDefault="008844CF"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t>Researchers and experts propose</w:t>
      </w:r>
      <w:r w:rsidR="00BA19A4">
        <w:rPr>
          <w:rFonts w:ascii="Times New Roman" w:hAnsi="Times New Roman" w:cs="Times New Roman"/>
          <w:sz w:val="24"/>
          <w:szCs w:val="24"/>
        </w:rPr>
        <w:t xml:space="preserve"> g</w:t>
      </w:r>
      <w:r w:rsidR="00702B32">
        <w:rPr>
          <w:rFonts w:ascii="Times New Roman" w:hAnsi="Times New Roman" w:cs="Times New Roman"/>
          <w:sz w:val="24"/>
          <w:szCs w:val="24"/>
        </w:rPr>
        <w:t>reater employment of Advan</w:t>
      </w:r>
      <w:r w:rsidR="00BA19A4">
        <w:rPr>
          <w:rFonts w:ascii="Times New Roman" w:hAnsi="Times New Roman" w:cs="Times New Roman"/>
          <w:sz w:val="24"/>
          <w:szCs w:val="24"/>
        </w:rPr>
        <w:t>ced Practice Nurses (APNs) and physician a</w:t>
      </w:r>
      <w:r w:rsidR="00702B32">
        <w:rPr>
          <w:rFonts w:ascii="Times New Roman" w:hAnsi="Times New Roman" w:cs="Times New Roman"/>
          <w:sz w:val="24"/>
          <w:szCs w:val="24"/>
        </w:rPr>
        <w:t>ssistants (PAs)</w:t>
      </w:r>
      <w:r w:rsidR="007B0E57">
        <w:rPr>
          <w:rFonts w:ascii="Times New Roman" w:hAnsi="Times New Roman" w:cs="Times New Roman"/>
          <w:sz w:val="24"/>
          <w:szCs w:val="24"/>
        </w:rPr>
        <w:t>, collectively termed mid-level providers,</w:t>
      </w:r>
      <w:r w:rsidR="00702B32">
        <w:rPr>
          <w:rFonts w:ascii="Times New Roman" w:hAnsi="Times New Roman" w:cs="Times New Roman"/>
          <w:sz w:val="24"/>
          <w:szCs w:val="24"/>
        </w:rPr>
        <w:t xml:space="preserve"> </w:t>
      </w:r>
      <w:r w:rsidR="00BA19A4">
        <w:rPr>
          <w:rFonts w:ascii="Times New Roman" w:hAnsi="Times New Roman" w:cs="Times New Roman"/>
          <w:sz w:val="24"/>
          <w:szCs w:val="24"/>
        </w:rPr>
        <w:t>as a solution to this labor shortage: “increased healthcare needs to be addressed not only by more physicians, but also with the help of NPs and physician assistants” (</w:t>
      </w:r>
      <w:r w:rsidR="00DA5569">
        <w:rPr>
          <w:rFonts w:ascii="Times New Roman" w:hAnsi="Times New Roman" w:cs="Times New Roman"/>
          <w:sz w:val="24"/>
          <w:szCs w:val="24"/>
        </w:rPr>
        <w:t>Pericak, p.</w:t>
      </w:r>
      <w:r w:rsidR="00BA19A4">
        <w:rPr>
          <w:rFonts w:ascii="Times New Roman" w:hAnsi="Times New Roman" w:cs="Times New Roman"/>
          <w:sz w:val="24"/>
          <w:szCs w:val="24"/>
        </w:rPr>
        <w:t xml:space="preserve">5). </w:t>
      </w:r>
      <w:r w:rsidR="001D4DCB">
        <w:rPr>
          <w:rFonts w:ascii="Times New Roman" w:hAnsi="Times New Roman" w:cs="Times New Roman"/>
          <w:sz w:val="24"/>
          <w:szCs w:val="24"/>
        </w:rPr>
        <w:t xml:space="preserve">Regarding highly educated nurses, Snow (2012) adds, “We have invested significantly in the role because we are confident that they deliver in terms of number of patients seen, their adherence to guidelines and the fact that they appear, on average, to make fewer mistakes” (p.11). </w:t>
      </w:r>
      <w:r w:rsidR="00BA19A4">
        <w:rPr>
          <w:rFonts w:ascii="Times New Roman" w:hAnsi="Times New Roman" w:cs="Times New Roman"/>
          <w:sz w:val="24"/>
          <w:szCs w:val="24"/>
        </w:rPr>
        <w:t>However, c</w:t>
      </w:r>
      <w:r w:rsidR="003A0AEF">
        <w:rPr>
          <w:rFonts w:ascii="Times New Roman" w:hAnsi="Times New Roman" w:cs="Times New Roman"/>
          <w:sz w:val="24"/>
          <w:szCs w:val="24"/>
        </w:rPr>
        <w:t>ontroversy abounds</w:t>
      </w:r>
      <w:r w:rsidR="00DF060E">
        <w:rPr>
          <w:rFonts w:ascii="Times New Roman" w:hAnsi="Times New Roman" w:cs="Times New Roman"/>
          <w:sz w:val="24"/>
          <w:szCs w:val="24"/>
        </w:rPr>
        <w:t>, legally and within and between healthcare organizations,</w:t>
      </w:r>
      <w:r w:rsidR="003A0AEF">
        <w:rPr>
          <w:rFonts w:ascii="Times New Roman" w:hAnsi="Times New Roman" w:cs="Times New Roman"/>
          <w:sz w:val="24"/>
          <w:szCs w:val="24"/>
        </w:rPr>
        <w:t xml:space="preserve"> about the role of Advanced Practice Nurses (APNs), particularly as providers.</w:t>
      </w:r>
      <w:r w:rsidR="00BF7EED">
        <w:rPr>
          <w:rFonts w:ascii="Times New Roman" w:hAnsi="Times New Roman" w:cs="Times New Roman"/>
          <w:sz w:val="24"/>
          <w:szCs w:val="24"/>
        </w:rPr>
        <w:t xml:space="preserve"> </w:t>
      </w:r>
      <w:r w:rsidR="00F032BA">
        <w:rPr>
          <w:rFonts w:ascii="Times New Roman" w:hAnsi="Times New Roman" w:cs="Times New Roman"/>
          <w:sz w:val="24"/>
          <w:szCs w:val="24"/>
        </w:rPr>
        <w:t xml:space="preserve">Safriet (2011) states, </w:t>
      </w:r>
    </w:p>
    <w:p w:rsidR="003A0AEF" w:rsidRPr="007F536B" w:rsidRDefault="00F032BA" w:rsidP="00E61DEF">
      <w:pPr>
        <w:autoSpaceDE w:val="0"/>
        <w:autoSpaceDN w:val="0"/>
        <w:adjustRightInd w:val="0"/>
        <w:spacing w:after="0" w:line="480" w:lineRule="auto"/>
        <w:ind w:left="720"/>
        <w:rPr>
          <w:rFonts w:ascii="Times-Roman" w:hAnsi="Times-Roman" w:cs="Times-Roman"/>
          <w:sz w:val="24"/>
          <w:szCs w:val="24"/>
        </w:rPr>
      </w:pPr>
      <w:r w:rsidRPr="007F536B">
        <w:rPr>
          <w:rFonts w:ascii="Times-Roman" w:hAnsi="Times-Roman" w:cs="Times-Roman"/>
          <w:sz w:val="24"/>
          <w:szCs w:val="24"/>
        </w:rPr>
        <w:lastRenderedPageBreak/>
        <w:t>In many states, the legal framework authorizing APNs’ practices has evolved in step with their expanding skills, education, training, and abilities. In several other states, however, their full utilization is hampered by outdated (or in some cases newly imposed) restrictions on a full range of professional services. Depending on the jurisdiction, these restrictions may preclude or limit the authority to prescribe medications, admit patients to hospitals or other care facilities, evaluate and assess</w:t>
      </w:r>
      <w:r w:rsidR="00D154CC" w:rsidRPr="007F536B">
        <w:rPr>
          <w:rFonts w:ascii="Times-Roman" w:hAnsi="Times-Roman" w:cs="Times-Roman"/>
          <w:sz w:val="24"/>
          <w:szCs w:val="24"/>
        </w:rPr>
        <w:t xml:space="preserve"> patients’ conditions, order and evaluate tests and procedures, and the like. (p.446-7)</w:t>
      </w:r>
    </w:p>
    <w:p w:rsidR="00BF7EED" w:rsidRDefault="00BF7EED" w:rsidP="00E61DEF">
      <w:pPr>
        <w:spacing w:line="480" w:lineRule="auto"/>
        <w:rPr>
          <w:rFonts w:ascii="Times New Roman" w:hAnsi="Times New Roman" w:cs="Times New Roman"/>
          <w:sz w:val="24"/>
          <w:szCs w:val="24"/>
        </w:rPr>
      </w:pPr>
      <w:r>
        <w:rPr>
          <w:rFonts w:ascii="Times New Roman" w:hAnsi="Times New Roman" w:cs="Times New Roman"/>
          <w:sz w:val="24"/>
          <w:szCs w:val="24"/>
        </w:rPr>
        <w:t>Regulations vary widely between states and between healthcare organizations</w:t>
      </w:r>
      <w:r w:rsidR="000701FF">
        <w:rPr>
          <w:rFonts w:ascii="Times New Roman" w:hAnsi="Times New Roman" w:cs="Times New Roman"/>
          <w:sz w:val="24"/>
          <w:szCs w:val="24"/>
        </w:rPr>
        <w:t>, and reasons for this also vary:</w:t>
      </w:r>
    </w:p>
    <w:p w:rsidR="00F032BA" w:rsidRPr="00F032BA" w:rsidRDefault="00F032BA" w:rsidP="00E61DEF">
      <w:pPr>
        <w:autoSpaceDE w:val="0"/>
        <w:autoSpaceDN w:val="0"/>
        <w:adjustRightInd w:val="0"/>
        <w:spacing w:after="0" w:line="480" w:lineRule="auto"/>
        <w:ind w:left="720"/>
        <w:rPr>
          <w:rFonts w:ascii="Times-Roman" w:hAnsi="Times-Roman" w:cs="Times-Roman"/>
          <w:sz w:val="24"/>
          <w:szCs w:val="24"/>
        </w:rPr>
      </w:pPr>
      <w:r w:rsidRPr="00F032BA">
        <w:rPr>
          <w:rFonts w:ascii="Times-Roman" w:hAnsi="Times-Roman" w:cs="Times-Roman"/>
          <w:sz w:val="24"/>
          <w:szCs w:val="24"/>
        </w:rPr>
        <w:t>The principal causes of the existence and continuation of unnecessarily restrictive</w:t>
      </w:r>
    </w:p>
    <w:p w:rsidR="00F032BA" w:rsidRPr="00F032BA" w:rsidRDefault="00F032BA" w:rsidP="00E61DEF">
      <w:pPr>
        <w:autoSpaceDE w:val="0"/>
        <w:autoSpaceDN w:val="0"/>
        <w:adjustRightInd w:val="0"/>
        <w:spacing w:after="0" w:line="480" w:lineRule="auto"/>
        <w:ind w:left="720"/>
        <w:rPr>
          <w:rFonts w:ascii="Times-Roman" w:hAnsi="Times-Roman" w:cs="Times-Roman"/>
          <w:sz w:val="24"/>
          <w:szCs w:val="24"/>
        </w:rPr>
      </w:pPr>
      <w:r w:rsidRPr="00F032BA">
        <w:rPr>
          <w:rFonts w:ascii="Times-Roman" w:hAnsi="Times-Roman" w:cs="Times-Roman"/>
          <w:sz w:val="24"/>
          <w:szCs w:val="24"/>
        </w:rPr>
        <w:t>practice conditions for APNs can be grouped into three categories: (1)</w:t>
      </w:r>
    </w:p>
    <w:p w:rsidR="00F032BA" w:rsidRPr="00F032BA" w:rsidRDefault="00F032BA" w:rsidP="00E61DEF">
      <w:pPr>
        <w:autoSpaceDE w:val="0"/>
        <w:autoSpaceDN w:val="0"/>
        <w:adjustRightInd w:val="0"/>
        <w:spacing w:after="0" w:line="480" w:lineRule="auto"/>
        <w:ind w:left="720"/>
        <w:rPr>
          <w:rFonts w:ascii="Times-Roman" w:hAnsi="Times-Roman" w:cs="Times-Roman"/>
          <w:sz w:val="24"/>
          <w:szCs w:val="24"/>
        </w:rPr>
      </w:pPr>
      <w:r w:rsidRPr="00F032BA">
        <w:rPr>
          <w:rFonts w:ascii="Times-Roman" w:hAnsi="Times-Roman" w:cs="Times-Roman"/>
          <w:sz w:val="24"/>
          <w:szCs w:val="24"/>
        </w:rPr>
        <w:t>purposeful or inertial retention of the dysfunctions resulting from the historical</w:t>
      </w:r>
    </w:p>
    <w:p w:rsidR="00F032BA" w:rsidRPr="00F032BA" w:rsidRDefault="00F032BA" w:rsidP="00E61DEF">
      <w:pPr>
        <w:autoSpaceDE w:val="0"/>
        <w:autoSpaceDN w:val="0"/>
        <w:adjustRightInd w:val="0"/>
        <w:spacing w:after="0" w:line="480" w:lineRule="auto"/>
        <w:ind w:left="720"/>
        <w:rPr>
          <w:rFonts w:ascii="Times-Roman" w:hAnsi="Times-Roman" w:cs="Times-Roman"/>
          <w:sz w:val="24"/>
          <w:szCs w:val="24"/>
        </w:rPr>
      </w:pPr>
      <w:r w:rsidRPr="00F032BA">
        <w:rPr>
          <w:rFonts w:ascii="Times-Roman" w:hAnsi="Times-Roman" w:cs="Times-Roman"/>
          <w:sz w:val="24"/>
          <w:szCs w:val="24"/>
        </w:rPr>
        <w:t>evolution of our state-based licensure scheme, (2) lack of awareness of APNs’</w:t>
      </w:r>
    </w:p>
    <w:p w:rsidR="00F032BA" w:rsidRPr="00F032BA" w:rsidRDefault="00F032BA" w:rsidP="00E61DEF">
      <w:pPr>
        <w:autoSpaceDE w:val="0"/>
        <w:autoSpaceDN w:val="0"/>
        <w:adjustRightInd w:val="0"/>
        <w:spacing w:after="0" w:line="480" w:lineRule="auto"/>
        <w:ind w:left="720"/>
        <w:rPr>
          <w:rFonts w:ascii="Times-Roman" w:hAnsi="Times-Roman" w:cs="Times-Roman"/>
          <w:sz w:val="24"/>
          <w:szCs w:val="24"/>
        </w:rPr>
      </w:pPr>
      <w:r w:rsidRPr="00F032BA">
        <w:rPr>
          <w:rFonts w:ascii="Times-Roman" w:hAnsi="Times-Roman" w:cs="Times-Roman"/>
          <w:sz w:val="24"/>
          <w:szCs w:val="24"/>
        </w:rPr>
        <w:t>roles and abilities, and (3) organized medicine’s continued opposition to expanding</w:t>
      </w:r>
    </w:p>
    <w:p w:rsidR="00F032BA" w:rsidRPr="00F032BA" w:rsidRDefault="00F032BA" w:rsidP="00E61DEF">
      <w:pPr>
        <w:autoSpaceDE w:val="0"/>
        <w:autoSpaceDN w:val="0"/>
        <w:adjustRightInd w:val="0"/>
        <w:spacing w:after="0" w:line="480" w:lineRule="auto"/>
        <w:ind w:left="720"/>
        <w:rPr>
          <w:rFonts w:ascii="Times-Roman" w:hAnsi="Times-Roman" w:cs="Times-Roman"/>
          <w:sz w:val="24"/>
          <w:szCs w:val="24"/>
        </w:rPr>
      </w:pPr>
      <w:r w:rsidRPr="00F032BA">
        <w:rPr>
          <w:rFonts w:ascii="Times-Roman" w:hAnsi="Times-Roman" w:cs="Times-Roman"/>
          <w:sz w:val="24"/>
          <w:szCs w:val="24"/>
        </w:rPr>
        <w:t>the authority of other providers to practice and be paid directly for their</w:t>
      </w:r>
    </w:p>
    <w:p w:rsidR="00F032BA" w:rsidRPr="00F032BA" w:rsidRDefault="00F032BA" w:rsidP="00E61DEF">
      <w:pPr>
        <w:spacing w:line="480" w:lineRule="auto"/>
        <w:ind w:left="720"/>
        <w:rPr>
          <w:rFonts w:ascii="Times New Roman" w:hAnsi="Times New Roman" w:cs="Times New Roman"/>
          <w:sz w:val="24"/>
          <w:szCs w:val="24"/>
        </w:rPr>
      </w:pPr>
      <w:r w:rsidRPr="00F032BA">
        <w:rPr>
          <w:rFonts w:ascii="Times-Roman" w:hAnsi="Times-Roman" w:cs="Times-Roman"/>
          <w:sz w:val="24"/>
          <w:szCs w:val="24"/>
        </w:rPr>
        <w:t>services.</w:t>
      </w:r>
      <w:r>
        <w:rPr>
          <w:rFonts w:ascii="Times-Roman" w:hAnsi="Times-Roman" w:cs="Times-Roman"/>
          <w:sz w:val="24"/>
          <w:szCs w:val="24"/>
        </w:rPr>
        <w:t xml:space="preserve"> (p.451)</w:t>
      </w:r>
    </w:p>
    <w:p w:rsidR="00D619F5" w:rsidRDefault="000701FF" w:rsidP="00E61DEF">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can measure the performance of APNs by counting number of </w:t>
      </w:r>
      <w:r w:rsidR="0000490F">
        <w:rPr>
          <w:rFonts w:ascii="Times New Roman" w:hAnsi="Times New Roman" w:cs="Times New Roman"/>
          <w:sz w:val="24"/>
          <w:szCs w:val="24"/>
        </w:rPr>
        <w:t>patients</w:t>
      </w:r>
      <w:r w:rsidR="00B94622">
        <w:rPr>
          <w:rFonts w:ascii="Times New Roman" w:hAnsi="Times New Roman" w:cs="Times New Roman"/>
          <w:sz w:val="24"/>
          <w:szCs w:val="24"/>
        </w:rPr>
        <w:t xml:space="preserve"> seen, counting </w:t>
      </w:r>
      <w:r>
        <w:rPr>
          <w:rFonts w:ascii="Times New Roman" w:hAnsi="Times New Roman" w:cs="Times New Roman"/>
          <w:sz w:val="24"/>
          <w:szCs w:val="24"/>
        </w:rPr>
        <w:t>revenue created, and also by measuring the quality of their work. According to Clancy &amp; Lloyd (2011)</w:t>
      </w:r>
      <w:r w:rsidR="00DA5569">
        <w:rPr>
          <w:rFonts w:ascii="Times New Roman" w:hAnsi="Times New Roman" w:cs="Times New Roman"/>
          <w:sz w:val="24"/>
          <w:szCs w:val="24"/>
        </w:rPr>
        <w:t>, “[q]</w:t>
      </w:r>
      <w:r w:rsidR="00E45723">
        <w:rPr>
          <w:rFonts w:ascii="Times New Roman" w:hAnsi="Times New Roman" w:cs="Times New Roman"/>
          <w:sz w:val="24"/>
          <w:szCs w:val="24"/>
        </w:rPr>
        <w:t xml:space="preserve">uality was defined by the Institute of Medicine as ‘the degree to which </w:t>
      </w:r>
      <w:r w:rsidR="0000490F">
        <w:rPr>
          <w:rFonts w:ascii="Times New Roman" w:hAnsi="Times New Roman" w:cs="Times New Roman"/>
          <w:sz w:val="24"/>
          <w:szCs w:val="24"/>
        </w:rPr>
        <w:t>health</w:t>
      </w:r>
      <w:r w:rsidR="00E45723">
        <w:rPr>
          <w:rFonts w:ascii="Times New Roman" w:hAnsi="Times New Roman" w:cs="Times New Roman"/>
          <w:sz w:val="24"/>
          <w:szCs w:val="24"/>
        </w:rPr>
        <w:t xml:space="preserve"> services for individuals </w:t>
      </w:r>
      <w:r w:rsidR="00D619F5">
        <w:rPr>
          <w:rFonts w:ascii="Times New Roman" w:hAnsi="Times New Roman" w:cs="Times New Roman"/>
          <w:sz w:val="24"/>
          <w:szCs w:val="24"/>
        </w:rPr>
        <w:t xml:space="preserve">and populations increase the </w:t>
      </w:r>
      <w:r w:rsidR="0000490F">
        <w:rPr>
          <w:rFonts w:ascii="Times New Roman" w:hAnsi="Times New Roman" w:cs="Times New Roman"/>
          <w:sz w:val="24"/>
          <w:szCs w:val="24"/>
        </w:rPr>
        <w:t>likelihood</w:t>
      </w:r>
      <w:r w:rsidR="00D619F5">
        <w:rPr>
          <w:rFonts w:ascii="Times New Roman" w:hAnsi="Times New Roman" w:cs="Times New Roman"/>
          <w:sz w:val="24"/>
          <w:szCs w:val="24"/>
        </w:rPr>
        <w:t xml:space="preserve"> of desired health outcomes and are consistent with current professional knowledge’” (p.234). </w:t>
      </w:r>
    </w:p>
    <w:p w:rsidR="00BF7EED" w:rsidRPr="00286806" w:rsidRDefault="00D619F5" w:rsidP="00E61DEF">
      <w:pPr>
        <w:autoSpaceDE w:val="0"/>
        <w:autoSpaceDN w:val="0"/>
        <w:adjustRightInd w:val="0"/>
        <w:spacing w:after="0" w:line="480" w:lineRule="auto"/>
        <w:ind w:firstLine="720"/>
        <w:rPr>
          <w:rFonts w:ascii="Times New Roman" w:eastAsia="AGaramondPro-Regular" w:hAnsi="Times New Roman" w:cs="Times New Roman"/>
          <w:sz w:val="24"/>
          <w:szCs w:val="24"/>
        </w:rPr>
      </w:pPr>
      <w:r>
        <w:rPr>
          <w:rFonts w:ascii="Times New Roman" w:hAnsi="Times New Roman" w:cs="Times New Roman"/>
          <w:sz w:val="24"/>
          <w:szCs w:val="24"/>
        </w:rPr>
        <w:t>To that end, we turn to the topic of h</w:t>
      </w:r>
      <w:r w:rsidR="005557C8" w:rsidRPr="005557C8">
        <w:rPr>
          <w:rFonts w:ascii="Times New Roman" w:hAnsi="Times New Roman" w:cs="Times New Roman"/>
          <w:sz w:val="24"/>
          <w:szCs w:val="24"/>
        </w:rPr>
        <w:t>y</w:t>
      </w:r>
      <w:r>
        <w:rPr>
          <w:rFonts w:ascii="Times New Roman" w:hAnsi="Times New Roman" w:cs="Times New Roman"/>
          <w:sz w:val="24"/>
          <w:szCs w:val="24"/>
        </w:rPr>
        <w:t>pertensi</w:t>
      </w:r>
      <w:r w:rsidR="00DA5569">
        <w:rPr>
          <w:rFonts w:ascii="Times New Roman" w:hAnsi="Times New Roman" w:cs="Times New Roman"/>
          <w:sz w:val="24"/>
          <w:szCs w:val="24"/>
        </w:rPr>
        <w:t>on, a major cause of undesired</w:t>
      </w:r>
      <w:r>
        <w:rPr>
          <w:rFonts w:ascii="Times New Roman" w:hAnsi="Times New Roman" w:cs="Times New Roman"/>
          <w:sz w:val="24"/>
          <w:szCs w:val="24"/>
        </w:rPr>
        <w:t xml:space="preserve"> </w:t>
      </w:r>
      <w:r w:rsidR="0000490F">
        <w:rPr>
          <w:rFonts w:ascii="Times New Roman" w:hAnsi="Times New Roman" w:cs="Times New Roman"/>
          <w:sz w:val="24"/>
          <w:szCs w:val="24"/>
        </w:rPr>
        <w:t>health</w:t>
      </w:r>
      <w:r>
        <w:rPr>
          <w:rFonts w:ascii="Times New Roman" w:hAnsi="Times New Roman" w:cs="Times New Roman"/>
          <w:sz w:val="24"/>
          <w:szCs w:val="24"/>
        </w:rPr>
        <w:t xml:space="preserve"> outcomes </w:t>
      </w:r>
      <w:r w:rsidR="005557C8" w:rsidRPr="005557C8">
        <w:rPr>
          <w:rFonts w:ascii="Times New Roman" w:hAnsi="Times New Roman" w:cs="Times New Roman"/>
          <w:sz w:val="24"/>
          <w:szCs w:val="24"/>
        </w:rPr>
        <w:t>in the United States: “</w:t>
      </w:r>
      <w:r w:rsidR="005557C8" w:rsidRPr="005557C8">
        <w:rPr>
          <w:rFonts w:ascii="Times New Roman" w:eastAsia="AGaramondPro-Regular" w:hAnsi="Times New Roman" w:cs="Times New Roman"/>
          <w:sz w:val="24"/>
          <w:szCs w:val="24"/>
        </w:rPr>
        <w:t xml:space="preserve">Hypertension is a modifiable risk factor for cardiovascular </w:t>
      </w:r>
      <w:r w:rsidR="005557C8" w:rsidRPr="005557C8">
        <w:rPr>
          <w:rFonts w:ascii="Times New Roman" w:eastAsia="AGaramondPro-Regular" w:hAnsi="Times New Roman" w:cs="Times New Roman"/>
          <w:sz w:val="24"/>
          <w:szCs w:val="24"/>
        </w:rPr>
        <w:lastRenderedPageBreak/>
        <w:t>disease. It affects one in three adults</w:t>
      </w:r>
      <w:r w:rsidR="005557C8">
        <w:rPr>
          <w:rFonts w:ascii="Times New Roman" w:eastAsia="AGaramondPro-Regular" w:hAnsi="Times New Roman" w:cs="Times New Roman"/>
          <w:sz w:val="24"/>
          <w:szCs w:val="24"/>
        </w:rPr>
        <w:t xml:space="preserve"> </w:t>
      </w:r>
      <w:r w:rsidR="005557C8" w:rsidRPr="005557C8">
        <w:rPr>
          <w:rFonts w:ascii="Times New Roman" w:eastAsia="AGaramondPro-Regular" w:hAnsi="Times New Roman" w:cs="Times New Roman"/>
          <w:sz w:val="24"/>
          <w:szCs w:val="24"/>
        </w:rPr>
        <w:t>in the United States and contributes to one out of every seven deaths and nearly half of all cardiovascular disease–related deaths in the United States” (Vital Signs, 2011</w:t>
      </w:r>
      <w:r w:rsidR="00B94622">
        <w:rPr>
          <w:rFonts w:ascii="Times New Roman" w:eastAsia="AGaramondPro-Regular" w:hAnsi="Times New Roman" w:cs="Times New Roman"/>
          <w:sz w:val="24"/>
          <w:szCs w:val="24"/>
        </w:rPr>
        <w:t>, p.103</w:t>
      </w:r>
      <w:r w:rsidR="005557C8" w:rsidRPr="005557C8">
        <w:rPr>
          <w:rFonts w:ascii="Times New Roman" w:eastAsia="AGaramondPro-Regular" w:hAnsi="Times New Roman" w:cs="Times New Roman"/>
          <w:sz w:val="24"/>
          <w:szCs w:val="24"/>
        </w:rPr>
        <w:t>).</w:t>
      </w:r>
      <w:r w:rsidR="005557C8">
        <w:rPr>
          <w:rFonts w:ascii="AGaramondPro-Regular" w:eastAsia="AGaramondPro-Regular" w:cs="AGaramondPro-Regular"/>
        </w:rPr>
        <w:t xml:space="preserve"> </w:t>
      </w:r>
      <w:r>
        <w:rPr>
          <w:rFonts w:ascii="Times New Roman" w:eastAsia="AGaramondPro-Regular" w:hAnsi="Times New Roman" w:cs="Times New Roman"/>
          <w:sz w:val="24"/>
          <w:szCs w:val="24"/>
        </w:rPr>
        <w:t xml:space="preserve">Hypertension affects mainly adults. </w:t>
      </w:r>
      <w:r w:rsidR="005557C8">
        <w:rPr>
          <w:rFonts w:ascii="Times New Roman" w:eastAsia="AGaramondPro-Regular" w:hAnsi="Times New Roman" w:cs="Times New Roman"/>
          <w:sz w:val="24"/>
          <w:szCs w:val="24"/>
        </w:rPr>
        <w:t>Because of hypertension’s prevalence,</w:t>
      </w:r>
      <w:r w:rsidR="00286806">
        <w:rPr>
          <w:rFonts w:ascii="Times New Roman" w:eastAsia="AGaramondPro-Regular" w:hAnsi="Times New Roman" w:cs="Times New Roman"/>
          <w:sz w:val="24"/>
          <w:szCs w:val="24"/>
        </w:rPr>
        <w:t xml:space="preserve"> </w:t>
      </w:r>
      <w:r w:rsidR="00DA5569">
        <w:rPr>
          <w:rFonts w:ascii="Times New Roman" w:eastAsia="AGaramondPro-Regular" w:hAnsi="Times New Roman" w:cs="Times New Roman"/>
          <w:sz w:val="24"/>
          <w:szCs w:val="24"/>
        </w:rPr>
        <w:t xml:space="preserve">it would be difficult to find a PCP who doesn’t encounter hypertension; </w:t>
      </w:r>
      <w:r w:rsidR="00286806">
        <w:rPr>
          <w:rFonts w:ascii="Times New Roman" w:eastAsia="AGaramondPro-Regular" w:hAnsi="Times New Roman" w:cs="Times New Roman"/>
          <w:sz w:val="24"/>
          <w:szCs w:val="24"/>
        </w:rPr>
        <w:t>h</w:t>
      </w:r>
      <w:r w:rsidR="00BF7EED">
        <w:rPr>
          <w:rFonts w:ascii="Times New Roman" w:hAnsi="Times New Roman" w:cs="Times New Roman"/>
          <w:sz w:val="24"/>
          <w:szCs w:val="24"/>
        </w:rPr>
        <w:t>ypertension management can represent a clinical standar</w:t>
      </w:r>
      <w:r w:rsidR="005557C8">
        <w:rPr>
          <w:rFonts w:ascii="Times New Roman" w:hAnsi="Times New Roman" w:cs="Times New Roman"/>
          <w:sz w:val="24"/>
          <w:szCs w:val="24"/>
        </w:rPr>
        <w:t>d by which provider outcomes may</w:t>
      </w:r>
      <w:r w:rsidR="00BF7EED">
        <w:rPr>
          <w:rFonts w:ascii="Times New Roman" w:hAnsi="Times New Roman" w:cs="Times New Roman"/>
          <w:sz w:val="24"/>
          <w:szCs w:val="24"/>
        </w:rPr>
        <w:t xml:space="preserve"> be</w:t>
      </w:r>
      <w:r w:rsidR="005557C8">
        <w:rPr>
          <w:rFonts w:ascii="Times New Roman" w:hAnsi="Times New Roman" w:cs="Times New Roman"/>
          <w:sz w:val="24"/>
          <w:szCs w:val="24"/>
        </w:rPr>
        <w:t xml:space="preserve"> measured. Outcomes can include</w:t>
      </w:r>
      <w:r w:rsidR="00BF7EED">
        <w:rPr>
          <w:rFonts w:ascii="Times New Roman" w:hAnsi="Times New Roman" w:cs="Times New Roman"/>
          <w:sz w:val="24"/>
          <w:szCs w:val="24"/>
        </w:rPr>
        <w:t xml:space="preserve"> </w:t>
      </w:r>
      <w:r w:rsidR="00DA5569">
        <w:rPr>
          <w:rFonts w:ascii="Times New Roman" w:hAnsi="Times New Roman" w:cs="Times New Roman"/>
          <w:sz w:val="24"/>
          <w:szCs w:val="24"/>
        </w:rPr>
        <w:t xml:space="preserve">improved </w:t>
      </w:r>
      <w:r w:rsidR="00BF7EED">
        <w:rPr>
          <w:rFonts w:ascii="Times New Roman" w:hAnsi="Times New Roman" w:cs="Times New Roman"/>
          <w:sz w:val="24"/>
          <w:szCs w:val="24"/>
        </w:rPr>
        <w:t>mean s</w:t>
      </w:r>
      <w:r w:rsidR="005557C8">
        <w:rPr>
          <w:rFonts w:ascii="Times New Roman" w:hAnsi="Times New Roman" w:cs="Times New Roman"/>
          <w:sz w:val="24"/>
          <w:szCs w:val="24"/>
        </w:rPr>
        <w:t>ystolic and diastol</w:t>
      </w:r>
      <w:r w:rsidR="00BF7EED">
        <w:rPr>
          <w:rFonts w:ascii="Times New Roman" w:hAnsi="Times New Roman" w:cs="Times New Roman"/>
          <w:sz w:val="24"/>
          <w:szCs w:val="24"/>
        </w:rPr>
        <w:t xml:space="preserve">ic readings, </w:t>
      </w:r>
      <w:r w:rsidR="00DA5569">
        <w:rPr>
          <w:rFonts w:ascii="Times New Roman" w:hAnsi="Times New Roman" w:cs="Times New Roman"/>
          <w:sz w:val="24"/>
          <w:szCs w:val="24"/>
        </w:rPr>
        <w:t xml:space="preserve">level of </w:t>
      </w:r>
      <w:r w:rsidR="00BF7EED">
        <w:rPr>
          <w:rFonts w:ascii="Times New Roman" w:hAnsi="Times New Roman" w:cs="Times New Roman"/>
          <w:sz w:val="24"/>
          <w:szCs w:val="24"/>
        </w:rPr>
        <w:t xml:space="preserve">cardiovascular disease, and </w:t>
      </w:r>
      <w:r w:rsidR="00DA5569">
        <w:rPr>
          <w:rFonts w:ascii="Times New Roman" w:hAnsi="Times New Roman" w:cs="Times New Roman"/>
          <w:sz w:val="24"/>
          <w:szCs w:val="24"/>
        </w:rPr>
        <w:t xml:space="preserve">frequency of </w:t>
      </w:r>
      <w:r w:rsidR="00BF7EED">
        <w:rPr>
          <w:rFonts w:ascii="Times New Roman" w:hAnsi="Times New Roman" w:cs="Times New Roman"/>
          <w:sz w:val="24"/>
          <w:szCs w:val="24"/>
        </w:rPr>
        <w:t>adverse events (heart attack, stroke, and cardiovascular-</w:t>
      </w:r>
      <w:r w:rsidR="0000490F">
        <w:rPr>
          <w:rFonts w:ascii="Times New Roman" w:hAnsi="Times New Roman" w:cs="Times New Roman"/>
          <w:sz w:val="24"/>
          <w:szCs w:val="24"/>
        </w:rPr>
        <w:t>related</w:t>
      </w:r>
      <w:r w:rsidR="00BF7EED">
        <w:rPr>
          <w:rFonts w:ascii="Times New Roman" w:hAnsi="Times New Roman" w:cs="Times New Roman"/>
          <w:sz w:val="24"/>
          <w:szCs w:val="24"/>
        </w:rPr>
        <w:t xml:space="preserve"> death).</w:t>
      </w:r>
      <w:r>
        <w:rPr>
          <w:rFonts w:ascii="Times New Roman" w:hAnsi="Times New Roman" w:cs="Times New Roman"/>
          <w:sz w:val="24"/>
          <w:szCs w:val="24"/>
        </w:rPr>
        <w:t xml:space="preserve"> Additionally, successful hypertension treatment demonstrates</w:t>
      </w:r>
      <w:r w:rsidR="00E856CD">
        <w:rPr>
          <w:rFonts w:ascii="Times New Roman" w:hAnsi="Times New Roman" w:cs="Times New Roman"/>
          <w:sz w:val="24"/>
          <w:szCs w:val="24"/>
        </w:rPr>
        <w:t xml:space="preserve"> application of current research-based </w:t>
      </w:r>
      <w:r>
        <w:rPr>
          <w:rFonts w:ascii="Times New Roman" w:hAnsi="Times New Roman" w:cs="Times New Roman"/>
          <w:sz w:val="24"/>
          <w:szCs w:val="24"/>
        </w:rPr>
        <w:t>kn</w:t>
      </w:r>
      <w:r w:rsidR="00E856CD">
        <w:rPr>
          <w:rFonts w:ascii="Times New Roman" w:hAnsi="Times New Roman" w:cs="Times New Roman"/>
          <w:sz w:val="24"/>
          <w:szCs w:val="24"/>
        </w:rPr>
        <w:t xml:space="preserve">owledge, otherwise known as evidence-based practice (Burns &amp; Grove, 2009). </w:t>
      </w:r>
    </w:p>
    <w:p w:rsidR="000C0A34" w:rsidRDefault="00D619F5"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E856CD">
        <w:rPr>
          <w:rFonts w:ascii="Times New Roman" w:hAnsi="Times New Roman" w:cs="Times New Roman"/>
          <w:sz w:val="24"/>
          <w:szCs w:val="24"/>
        </w:rPr>
        <w:t>his leads to our topic question:</w:t>
      </w:r>
      <w:r>
        <w:rPr>
          <w:rFonts w:ascii="Times New Roman" w:hAnsi="Times New Roman" w:cs="Times New Roman"/>
          <w:sz w:val="24"/>
          <w:szCs w:val="24"/>
        </w:rPr>
        <w:t xml:space="preserve"> w</w:t>
      </w:r>
      <w:r w:rsidR="00024D2C" w:rsidRPr="00A36423">
        <w:rPr>
          <w:rFonts w:ascii="Times New Roman" w:hAnsi="Times New Roman" w:cs="Times New Roman"/>
          <w:sz w:val="24"/>
          <w:szCs w:val="24"/>
        </w:rPr>
        <w:t>hat is the impact of treatment provided by Advanced Practice Nurses (APNs), compared w</w:t>
      </w:r>
      <w:r w:rsidR="00E856CD">
        <w:rPr>
          <w:rFonts w:ascii="Times New Roman" w:hAnsi="Times New Roman" w:cs="Times New Roman"/>
          <w:sz w:val="24"/>
          <w:szCs w:val="24"/>
        </w:rPr>
        <w:t xml:space="preserve">ith treatment provided by other </w:t>
      </w:r>
      <w:r w:rsidR="00024D2C" w:rsidRPr="00A36423">
        <w:rPr>
          <w:rFonts w:ascii="Times New Roman" w:hAnsi="Times New Roman" w:cs="Times New Roman"/>
          <w:sz w:val="24"/>
          <w:szCs w:val="24"/>
        </w:rPr>
        <w:t>Primary Care Providers (PCPs), upon hypertension management of adults</w:t>
      </w:r>
      <w:r w:rsidR="00B55732">
        <w:rPr>
          <w:rFonts w:ascii="Times New Roman" w:hAnsi="Times New Roman" w:cs="Times New Roman"/>
          <w:sz w:val="24"/>
          <w:szCs w:val="24"/>
        </w:rPr>
        <w:t xml:space="preserve"> in the primary care setting</w:t>
      </w:r>
      <w:r w:rsidR="00024D2C" w:rsidRPr="00A36423">
        <w:rPr>
          <w:rFonts w:ascii="Times New Roman" w:hAnsi="Times New Roman" w:cs="Times New Roman"/>
          <w:sz w:val="24"/>
          <w:szCs w:val="24"/>
        </w:rPr>
        <w:t>?</w:t>
      </w:r>
      <w:r w:rsidR="00286806">
        <w:rPr>
          <w:rFonts w:ascii="Times New Roman" w:hAnsi="Times New Roman" w:cs="Times New Roman"/>
          <w:sz w:val="24"/>
          <w:szCs w:val="24"/>
        </w:rPr>
        <w:t xml:space="preserve"> </w:t>
      </w:r>
      <w:r w:rsidR="00E856CD">
        <w:rPr>
          <w:rFonts w:ascii="Times New Roman" w:hAnsi="Times New Roman" w:cs="Times New Roman"/>
          <w:sz w:val="24"/>
          <w:szCs w:val="24"/>
        </w:rPr>
        <w:t>Again, h</w:t>
      </w:r>
      <w:r w:rsidR="00286806">
        <w:rPr>
          <w:rFonts w:ascii="Times New Roman" w:hAnsi="Times New Roman" w:cs="Times New Roman"/>
          <w:sz w:val="24"/>
          <w:szCs w:val="24"/>
        </w:rPr>
        <w:t>ypertension management</w:t>
      </w:r>
      <w:r>
        <w:rPr>
          <w:rFonts w:ascii="Times New Roman" w:hAnsi="Times New Roman" w:cs="Times New Roman"/>
          <w:sz w:val="24"/>
          <w:szCs w:val="24"/>
        </w:rPr>
        <w:t>, a common task for PCPs,</w:t>
      </w:r>
      <w:r w:rsidR="00286806">
        <w:rPr>
          <w:rFonts w:ascii="Times New Roman" w:hAnsi="Times New Roman" w:cs="Times New Roman"/>
          <w:sz w:val="24"/>
          <w:szCs w:val="24"/>
        </w:rPr>
        <w:t xml:space="preserve"> </w:t>
      </w:r>
      <w:r>
        <w:rPr>
          <w:rFonts w:ascii="Times New Roman" w:hAnsi="Times New Roman" w:cs="Times New Roman"/>
          <w:sz w:val="24"/>
          <w:szCs w:val="24"/>
        </w:rPr>
        <w:t>represents a canvas upon</w:t>
      </w:r>
      <w:r w:rsidR="00286806">
        <w:rPr>
          <w:rFonts w:ascii="Times New Roman" w:hAnsi="Times New Roman" w:cs="Times New Roman"/>
          <w:sz w:val="24"/>
          <w:szCs w:val="24"/>
        </w:rPr>
        <w:t xml:space="preserve"> which to compare APNs to other providers, primarily physicians.</w:t>
      </w:r>
    </w:p>
    <w:p w:rsidR="00E61DEF" w:rsidRPr="00A36423" w:rsidRDefault="00E61DEF" w:rsidP="00E61DEF">
      <w:pPr>
        <w:spacing w:line="480" w:lineRule="auto"/>
        <w:ind w:firstLine="720"/>
        <w:rPr>
          <w:rFonts w:ascii="Times New Roman" w:hAnsi="Times New Roman" w:cs="Times New Roman"/>
          <w:sz w:val="24"/>
          <w:szCs w:val="24"/>
        </w:rPr>
      </w:pPr>
    </w:p>
    <w:p w:rsidR="000C0A34" w:rsidRPr="00A03B4A" w:rsidRDefault="000C0A34" w:rsidP="00E61DEF">
      <w:pPr>
        <w:spacing w:line="480" w:lineRule="auto"/>
        <w:jc w:val="center"/>
        <w:rPr>
          <w:rFonts w:ascii="Times New Roman" w:hAnsi="Times New Roman" w:cs="Times New Roman"/>
          <w:b/>
          <w:sz w:val="24"/>
          <w:szCs w:val="24"/>
        </w:rPr>
      </w:pPr>
      <w:r w:rsidRPr="00A03B4A">
        <w:rPr>
          <w:rFonts w:ascii="Times New Roman" w:hAnsi="Times New Roman" w:cs="Times New Roman"/>
          <w:b/>
          <w:sz w:val="24"/>
          <w:szCs w:val="24"/>
        </w:rPr>
        <w:t>Methods</w:t>
      </w:r>
    </w:p>
    <w:p w:rsidR="0052570F" w:rsidRPr="00A36423" w:rsidRDefault="008C6CDC" w:rsidP="00E61DEF">
      <w:pPr>
        <w:spacing w:line="480" w:lineRule="auto"/>
        <w:ind w:firstLine="720"/>
        <w:rPr>
          <w:rFonts w:ascii="Times New Roman" w:hAnsi="Times New Roman" w:cs="Times New Roman"/>
          <w:sz w:val="24"/>
          <w:szCs w:val="24"/>
        </w:rPr>
      </w:pPr>
      <w:r w:rsidRPr="00A36423">
        <w:rPr>
          <w:rFonts w:ascii="Times New Roman" w:hAnsi="Times New Roman" w:cs="Times New Roman"/>
          <w:sz w:val="24"/>
          <w:szCs w:val="24"/>
        </w:rPr>
        <w:t xml:space="preserve">This writer </w:t>
      </w:r>
      <w:r w:rsidR="00756273">
        <w:rPr>
          <w:rFonts w:ascii="Times New Roman" w:hAnsi="Times New Roman" w:cs="Times New Roman"/>
          <w:sz w:val="24"/>
          <w:szCs w:val="24"/>
        </w:rPr>
        <w:t xml:space="preserve">performed several </w:t>
      </w:r>
      <w:r w:rsidRPr="00A36423">
        <w:rPr>
          <w:rFonts w:ascii="Times New Roman" w:hAnsi="Times New Roman" w:cs="Times New Roman"/>
          <w:sz w:val="24"/>
          <w:szCs w:val="24"/>
        </w:rPr>
        <w:t>search</w:t>
      </w:r>
      <w:r w:rsidR="00756273">
        <w:rPr>
          <w:rFonts w:ascii="Times New Roman" w:hAnsi="Times New Roman" w:cs="Times New Roman"/>
          <w:sz w:val="24"/>
          <w:szCs w:val="24"/>
        </w:rPr>
        <w:t>es</w:t>
      </w:r>
      <w:r w:rsidR="0001207A">
        <w:rPr>
          <w:rFonts w:ascii="Times New Roman" w:hAnsi="Times New Roman" w:cs="Times New Roman"/>
          <w:sz w:val="24"/>
          <w:szCs w:val="24"/>
        </w:rPr>
        <w:t xml:space="preserve"> </w:t>
      </w:r>
      <w:r w:rsidR="00756273">
        <w:rPr>
          <w:rFonts w:ascii="Times New Roman" w:hAnsi="Times New Roman" w:cs="Times New Roman"/>
          <w:sz w:val="24"/>
          <w:szCs w:val="24"/>
        </w:rPr>
        <w:t xml:space="preserve">of </w:t>
      </w:r>
      <w:r w:rsidR="00430A10">
        <w:rPr>
          <w:rFonts w:ascii="Times New Roman" w:hAnsi="Times New Roman" w:cs="Times New Roman"/>
          <w:sz w:val="24"/>
          <w:szCs w:val="24"/>
        </w:rPr>
        <w:t>EbscoHost/</w:t>
      </w:r>
      <w:r w:rsidR="0001207A">
        <w:rPr>
          <w:rFonts w:ascii="Times New Roman" w:hAnsi="Times New Roman" w:cs="Times New Roman"/>
          <w:sz w:val="24"/>
          <w:szCs w:val="24"/>
        </w:rPr>
        <w:t>CINAHL, Ovid Medline</w:t>
      </w:r>
      <w:r w:rsidRPr="00A36423">
        <w:rPr>
          <w:rFonts w:ascii="Times New Roman" w:hAnsi="Times New Roman" w:cs="Times New Roman"/>
          <w:sz w:val="24"/>
          <w:szCs w:val="24"/>
        </w:rPr>
        <w:t>, and PubM</w:t>
      </w:r>
      <w:r w:rsidR="000A67DE">
        <w:rPr>
          <w:rFonts w:ascii="Times New Roman" w:hAnsi="Times New Roman" w:cs="Times New Roman"/>
          <w:sz w:val="24"/>
          <w:szCs w:val="24"/>
        </w:rPr>
        <w:t>e</w:t>
      </w:r>
      <w:r w:rsidRPr="00A36423">
        <w:rPr>
          <w:rFonts w:ascii="Times New Roman" w:hAnsi="Times New Roman" w:cs="Times New Roman"/>
          <w:sz w:val="24"/>
          <w:szCs w:val="24"/>
        </w:rPr>
        <w:t>d</w:t>
      </w:r>
      <w:r w:rsidR="00756273">
        <w:rPr>
          <w:rFonts w:ascii="Times New Roman" w:hAnsi="Times New Roman" w:cs="Times New Roman"/>
          <w:sz w:val="24"/>
          <w:szCs w:val="24"/>
        </w:rPr>
        <w:t>. The first search was for articles directly pertaining to the topic question</w:t>
      </w:r>
      <w:r w:rsidR="000C0A34" w:rsidRPr="00A36423">
        <w:rPr>
          <w:rFonts w:ascii="Times New Roman" w:hAnsi="Times New Roman" w:cs="Times New Roman"/>
          <w:sz w:val="24"/>
          <w:szCs w:val="24"/>
        </w:rPr>
        <w:t xml:space="preserve"> </w:t>
      </w:r>
      <w:r w:rsidR="00756273">
        <w:rPr>
          <w:rFonts w:ascii="Times New Roman" w:hAnsi="Times New Roman" w:cs="Times New Roman"/>
          <w:sz w:val="24"/>
          <w:szCs w:val="24"/>
        </w:rPr>
        <w:t xml:space="preserve">above, </w:t>
      </w:r>
      <w:r w:rsidR="000C0A34" w:rsidRPr="00A36423">
        <w:rPr>
          <w:rFonts w:ascii="Times New Roman" w:hAnsi="Times New Roman" w:cs="Times New Roman"/>
          <w:sz w:val="24"/>
          <w:szCs w:val="24"/>
        </w:rPr>
        <w:t xml:space="preserve">using keywords </w:t>
      </w:r>
      <w:r w:rsidR="000C0A34" w:rsidRPr="00A36423">
        <w:rPr>
          <w:rFonts w:ascii="Times New Roman" w:hAnsi="Times New Roman" w:cs="Times New Roman"/>
          <w:i/>
          <w:sz w:val="24"/>
          <w:szCs w:val="24"/>
        </w:rPr>
        <w:t xml:space="preserve">hypertension, advanced practice nurse, nurse practitioner, </w:t>
      </w:r>
      <w:r w:rsidR="000C0A34" w:rsidRPr="00A36423">
        <w:rPr>
          <w:rFonts w:ascii="Times New Roman" w:hAnsi="Times New Roman" w:cs="Times New Roman"/>
          <w:sz w:val="24"/>
          <w:szCs w:val="24"/>
        </w:rPr>
        <w:t xml:space="preserve">and </w:t>
      </w:r>
      <w:r w:rsidR="000C0A34" w:rsidRPr="00A36423">
        <w:rPr>
          <w:rFonts w:ascii="Times New Roman" w:hAnsi="Times New Roman" w:cs="Times New Roman"/>
          <w:i/>
          <w:sz w:val="24"/>
          <w:szCs w:val="24"/>
        </w:rPr>
        <w:t>primary care</w:t>
      </w:r>
      <w:r w:rsidRPr="00A36423">
        <w:rPr>
          <w:rFonts w:ascii="Times New Roman" w:hAnsi="Times New Roman" w:cs="Times New Roman"/>
          <w:i/>
          <w:sz w:val="24"/>
          <w:szCs w:val="24"/>
        </w:rPr>
        <w:t xml:space="preserve">. </w:t>
      </w:r>
      <w:r w:rsidRPr="00A36423">
        <w:rPr>
          <w:rFonts w:ascii="Times New Roman" w:hAnsi="Times New Roman" w:cs="Times New Roman"/>
          <w:sz w:val="24"/>
          <w:szCs w:val="24"/>
        </w:rPr>
        <w:t>Other search limiters include English language and publication within the past</w:t>
      </w:r>
      <w:r w:rsidR="00674F3A">
        <w:rPr>
          <w:rFonts w:ascii="Times New Roman" w:hAnsi="Times New Roman" w:cs="Times New Roman"/>
          <w:sz w:val="24"/>
          <w:szCs w:val="24"/>
        </w:rPr>
        <w:t xml:space="preserve"> five</w:t>
      </w:r>
      <w:r w:rsidRPr="00A36423">
        <w:rPr>
          <w:rFonts w:ascii="Times New Roman" w:hAnsi="Times New Roman" w:cs="Times New Roman"/>
          <w:sz w:val="24"/>
          <w:szCs w:val="24"/>
        </w:rPr>
        <w:t xml:space="preserve"> years. </w:t>
      </w:r>
      <w:r w:rsidR="000C0A34" w:rsidRPr="00A36423">
        <w:rPr>
          <w:rFonts w:ascii="Times New Roman" w:hAnsi="Times New Roman" w:cs="Times New Roman"/>
          <w:sz w:val="24"/>
          <w:szCs w:val="24"/>
        </w:rPr>
        <w:t xml:space="preserve"> </w:t>
      </w:r>
      <w:r w:rsidRPr="00A36423">
        <w:rPr>
          <w:rFonts w:ascii="Times New Roman" w:hAnsi="Times New Roman" w:cs="Times New Roman"/>
          <w:sz w:val="24"/>
          <w:szCs w:val="24"/>
        </w:rPr>
        <w:t xml:space="preserve">This yielded a total of 147 articles; </w:t>
      </w:r>
      <w:r w:rsidR="000C0A34" w:rsidRPr="00A36423">
        <w:rPr>
          <w:rFonts w:ascii="Times New Roman" w:hAnsi="Times New Roman" w:cs="Times New Roman"/>
          <w:sz w:val="24"/>
          <w:szCs w:val="24"/>
        </w:rPr>
        <w:t xml:space="preserve">this author reviewed abstracts to assess relevance to the question. This </w:t>
      </w:r>
      <w:r w:rsidR="000C0A34" w:rsidRPr="00A36423">
        <w:rPr>
          <w:rFonts w:ascii="Times New Roman" w:hAnsi="Times New Roman" w:cs="Times New Roman"/>
          <w:sz w:val="24"/>
          <w:szCs w:val="24"/>
        </w:rPr>
        <w:lastRenderedPageBreak/>
        <w:t>author further ruled out articles that were not available in full text.</w:t>
      </w:r>
      <w:r w:rsidR="00F95946">
        <w:rPr>
          <w:rFonts w:ascii="Times New Roman" w:hAnsi="Times New Roman" w:cs="Times New Roman"/>
          <w:sz w:val="24"/>
          <w:szCs w:val="24"/>
        </w:rPr>
        <w:t xml:space="preserve"> </w:t>
      </w:r>
      <w:r w:rsidR="009F5A3C">
        <w:rPr>
          <w:rFonts w:ascii="Times New Roman" w:hAnsi="Times New Roman" w:cs="Times New Roman"/>
          <w:sz w:val="24"/>
          <w:szCs w:val="24"/>
        </w:rPr>
        <w:t>T</w:t>
      </w:r>
      <w:r w:rsidR="000C0A34" w:rsidRPr="00A36423">
        <w:rPr>
          <w:rFonts w:ascii="Times New Roman" w:hAnsi="Times New Roman" w:cs="Times New Roman"/>
          <w:sz w:val="24"/>
          <w:szCs w:val="24"/>
        </w:rPr>
        <w:t>he Milwaukee Department of Veterans’ Affairs medical librarian assisted via te</w:t>
      </w:r>
      <w:r w:rsidR="005A288D" w:rsidRPr="00A36423">
        <w:rPr>
          <w:rFonts w:ascii="Times New Roman" w:hAnsi="Times New Roman" w:cs="Times New Roman"/>
          <w:sz w:val="24"/>
          <w:szCs w:val="24"/>
        </w:rPr>
        <w:t>lephone</w:t>
      </w:r>
      <w:r w:rsidR="000C0A34" w:rsidRPr="00A36423">
        <w:rPr>
          <w:rFonts w:ascii="Times New Roman" w:hAnsi="Times New Roman" w:cs="Times New Roman"/>
          <w:sz w:val="24"/>
          <w:szCs w:val="24"/>
        </w:rPr>
        <w:t>.</w:t>
      </w:r>
    </w:p>
    <w:p w:rsidR="0052570F" w:rsidRDefault="00CA5187"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t>Ten</w:t>
      </w:r>
      <w:r w:rsidR="0052570F" w:rsidRPr="00A36423">
        <w:rPr>
          <w:rFonts w:ascii="Times New Roman" w:hAnsi="Times New Roman" w:cs="Times New Roman"/>
          <w:sz w:val="24"/>
          <w:szCs w:val="24"/>
        </w:rPr>
        <w:t xml:space="preserve"> articles were </w:t>
      </w:r>
      <w:r w:rsidR="00024D2C">
        <w:rPr>
          <w:rFonts w:ascii="Times New Roman" w:hAnsi="Times New Roman" w:cs="Times New Roman"/>
          <w:sz w:val="24"/>
          <w:szCs w:val="24"/>
        </w:rPr>
        <w:t xml:space="preserve">ultimately </w:t>
      </w:r>
      <w:r w:rsidR="0052570F" w:rsidRPr="00A36423">
        <w:rPr>
          <w:rFonts w:ascii="Times New Roman" w:hAnsi="Times New Roman" w:cs="Times New Roman"/>
          <w:sz w:val="24"/>
          <w:szCs w:val="24"/>
        </w:rPr>
        <w:t>selected for review.</w:t>
      </w:r>
      <w:r w:rsidR="009F5A3C">
        <w:rPr>
          <w:rFonts w:ascii="Times New Roman" w:hAnsi="Times New Roman" w:cs="Times New Roman"/>
          <w:sz w:val="24"/>
          <w:szCs w:val="24"/>
        </w:rPr>
        <w:t xml:space="preserve"> Three additional articles, between five and ten years old, and four articles between ten and twelve years old, all of which met other criteria were identified but not included in this review.</w:t>
      </w:r>
      <w:r w:rsidR="00D619F5">
        <w:rPr>
          <w:rFonts w:ascii="Times New Roman" w:hAnsi="Times New Roman" w:cs="Times New Roman"/>
          <w:sz w:val="24"/>
          <w:szCs w:val="24"/>
        </w:rPr>
        <w:t xml:space="preserve"> </w:t>
      </w:r>
      <w:r w:rsidR="00521A95">
        <w:rPr>
          <w:rFonts w:ascii="Times New Roman" w:hAnsi="Times New Roman" w:cs="Times New Roman"/>
          <w:sz w:val="24"/>
          <w:szCs w:val="24"/>
        </w:rPr>
        <w:t>Burns and Grove’s (2009)</w:t>
      </w:r>
      <w:r w:rsidR="009F5A3C">
        <w:rPr>
          <w:rFonts w:ascii="Times New Roman" w:hAnsi="Times New Roman" w:cs="Times New Roman"/>
          <w:sz w:val="24"/>
          <w:szCs w:val="24"/>
        </w:rPr>
        <w:t xml:space="preserve"> </w:t>
      </w:r>
      <w:r w:rsidR="00024D2C">
        <w:rPr>
          <w:rFonts w:ascii="Times New Roman" w:hAnsi="Times New Roman" w:cs="Times New Roman"/>
          <w:sz w:val="24"/>
          <w:szCs w:val="24"/>
        </w:rPr>
        <w:t>process for critical appraisal of nursing studies guided analysis of selected articles.</w:t>
      </w:r>
    </w:p>
    <w:p w:rsidR="00756273" w:rsidRDefault="00756273"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follow up search yielded articles on the </w:t>
      </w:r>
      <w:r w:rsidR="005806DE">
        <w:rPr>
          <w:rFonts w:ascii="Times New Roman" w:hAnsi="Times New Roman" w:cs="Times New Roman"/>
          <w:sz w:val="24"/>
          <w:szCs w:val="24"/>
        </w:rPr>
        <w:t>upc</w:t>
      </w:r>
      <w:r>
        <w:rPr>
          <w:rFonts w:ascii="Times New Roman" w:hAnsi="Times New Roman" w:cs="Times New Roman"/>
          <w:sz w:val="24"/>
          <w:szCs w:val="24"/>
        </w:rPr>
        <w:t>oming scarcity of primary care provider</w:t>
      </w:r>
      <w:r w:rsidR="005806DE">
        <w:rPr>
          <w:rFonts w:ascii="Times New Roman" w:hAnsi="Times New Roman" w:cs="Times New Roman"/>
          <w:sz w:val="24"/>
          <w:szCs w:val="24"/>
        </w:rPr>
        <w:t>s; this search highlights the thought process behind development of the topic question. K</w:t>
      </w:r>
      <w:r>
        <w:rPr>
          <w:rFonts w:ascii="Times New Roman" w:hAnsi="Times New Roman" w:cs="Times New Roman"/>
          <w:sz w:val="24"/>
          <w:szCs w:val="24"/>
        </w:rPr>
        <w:t>eywords</w:t>
      </w:r>
      <w:r w:rsidR="005806DE">
        <w:rPr>
          <w:rFonts w:ascii="Times New Roman" w:hAnsi="Times New Roman" w:cs="Times New Roman"/>
          <w:sz w:val="24"/>
          <w:szCs w:val="24"/>
        </w:rPr>
        <w:t xml:space="preserve"> were</w:t>
      </w:r>
      <w:r>
        <w:rPr>
          <w:rFonts w:ascii="Times New Roman" w:hAnsi="Times New Roman" w:cs="Times New Roman"/>
          <w:sz w:val="24"/>
          <w:szCs w:val="24"/>
        </w:rPr>
        <w:t xml:space="preserve"> </w:t>
      </w:r>
      <w:r>
        <w:rPr>
          <w:rFonts w:ascii="Times New Roman" w:hAnsi="Times New Roman" w:cs="Times New Roman"/>
          <w:i/>
          <w:sz w:val="24"/>
          <w:szCs w:val="24"/>
        </w:rPr>
        <w:t>primary care</w:t>
      </w:r>
      <w:r>
        <w:rPr>
          <w:rFonts w:ascii="Times New Roman" w:hAnsi="Times New Roman" w:cs="Times New Roman"/>
          <w:sz w:val="24"/>
          <w:szCs w:val="24"/>
        </w:rPr>
        <w:t xml:space="preserve"> and </w:t>
      </w:r>
      <w:r>
        <w:rPr>
          <w:rFonts w:ascii="Times New Roman" w:hAnsi="Times New Roman" w:cs="Times New Roman"/>
          <w:i/>
          <w:sz w:val="24"/>
          <w:szCs w:val="24"/>
        </w:rPr>
        <w:t>shortage.</w:t>
      </w:r>
      <w:r w:rsidR="00D619F5">
        <w:rPr>
          <w:rFonts w:ascii="Times New Roman" w:hAnsi="Times New Roman" w:cs="Times New Roman"/>
          <w:sz w:val="24"/>
          <w:szCs w:val="24"/>
        </w:rPr>
        <w:t xml:space="preserve"> </w:t>
      </w:r>
      <w:r w:rsidR="00430A10">
        <w:rPr>
          <w:rFonts w:ascii="Times New Roman" w:hAnsi="Times New Roman" w:cs="Times New Roman"/>
          <w:sz w:val="24"/>
          <w:szCs w:val="24"/>
        </w:rPr>
        <w:t>Nursing t</w:t>
      </w:r>
      <w:r w:rsidR="00D619F5">
        <w:rPr>
          <w:rFonts w:ascii="Times New Roman" w:hAnsi="Times New Roman" w:cs="Times New Roman"/>
          <w:sz w:val="24"/>
          <w:szCs w:val="24"/>
        </w:rPr>
        <w:t>extbooks</w:t>
      </w:r>
      <w:r w:rsidR="00430A10">
        <w:rPr>
          <w:rFonts w:ascii="Times New Roman" w:hAnsi="Times New Roman" w:cs="Times New Roman"/>
          <w:sz w:val="24"/>
          <w:szCs w:val="24"/>
        </w:rPr>
        <w:t xml:space="preserve"> yielded additional informational </w:t>
      </w:r>
      <w:r w:rsidR="00D619F5">
        <w:rPr>
          <w:rFonts w:ascii="Times New Roman" w:hAnsi="Times New Roman" w:cs="Times New Roman"/>
          <w:sz w:val="24"/>
          <w:szCs w:val="24"/>
        </w:rPr>
        <w:t>links between background concepts.</w:t>
      </w:r>
    </w:p>
    <w:p w:rsidR="00E61DEF" w:rsidRPr="00D619F5" w:rsidRDefault="00E61DEF" w:rsidP="00E61DEF">
      <w:pPr>
        <w:spacing w:line="480" w:lineRule="auto"/>
        <w:ind w:firstLine="720"/>
        <w:rPr>
          <w:rFonts w:ascii="Times New Roman" w:hAnsi="Times New Roman" w:cs="Times New Roman"/>
          <w:sz w:val="24"/>
          <w:szCs w:val="24"/>
        </w:rPr>
      </w:pPr>
    </w:p>
    <w:p w:rsidR="0018547D" w:rsidRPr="00E61DEF" w:rsidRDefault="00E61DEF" w:rsidP="00E61DE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Article formats</w:t>
      </w:r>
    </w:p>
    <w:p w:rsidR="00CF53AF" w:rsidRDefault="00CF53AF"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t>Article are authored by some combination of nurses, physicians, academics, or pharmacists - with one possible exception, Chummun’s (2011) article, as reported below.</w:t>
      </w:r>
    </w:p>
    <w:p w:rsidR="0018547D" w:rsidRDefault="0018547D"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t>Each article includes an abstract, which summarizes pertinent points, including article purpose</w:t>
      </w:r>
      <w:r w:rsidR="002E010F">
        <w:rPr>
          <w:rFonts w:ascii="Times New Roman" w:hAnsi="Times New Roman" w:cs="Times New Roman"/>
          <w:sz w:val="24"/>
          <w:szCs w:val="24"/>
        </w:rPr>
        <w:t xml:space="preserve"> and frequently a theoretical framework</w:t>
      </w:r>
      <w:r>
        <w:rPr>
          <w:rFonts w:ascii="Times New Roman" w:hAnsi="Times New Roman" w:cs="Times New Roman"/>
          <w:sz w:val="24"/>
          <w:szCs w:val="24"/>
        </w:rPr>
        <w:t>, data sources or research methods, results or conclusions, and implications for nursing practice.</w:t>
      </w:r>
    </w:p>
    <w:p w:rsidR="00D15F4D" w:rsidRDefault="00D15F4D"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Each </w:t>
      </w:r>
      <w:r w:rsidR="0018547D">
        <w:rPr>
          <w:rFonts w:ascii="Times New Roman" w:hAnsi="Times New Roman" w:cs="Times New Roman"/>
          <w:sz w:val="24"/>
          <w:szCs w:val="24"/>
        </w:rPr>
        <w:t>article also provides a more thorough</w:t>
      </w:r>
      <w:r>
        <w:rPr>
          <w:rFonts w:ascii="Times New Roman" w:hAnsi="Times New Roman" w:cs="Times New Roman"/>
          <w:sz w:val="24"/>
          <w:szCs w:val="24"/>
        </w:rPr>
        <w:t xml:space="preserve"> introduction</w:t>
      </w:r>
      <w:r w:rsidR="0018547D">
        <w:rPr>
          <w:rFonts w:ascii="Times New Roman" w:hAnsi="Times New Roman" w:cs="Times New Roman"/>
          <w:sz w:val="24"/>
          <w:szCs w:val="24"/>
        </w:rPr>
        <w:t>;</w:t>
      </w:r>
      <w:r>
        <w:rPr>
          <w:rFonts w:ascii="Times New Roman" w:hAnsi="Times New Roman" w:cs="Times New Roman"/>
          <w:sz w:val="24"/>
          <w:szCs w:val="24"/>
        </w:rPr>
        <w:t xml:space="preserve"> </w:t>
      </w:r>
      <w:r w:rsidR="0018547D">
        <w:rPr>
          <w:rFonts w:ascii="Times New Roman" w:hAnsi="Times New Roman" w:cs="Times New Roman"/>
          <w:sz w:val="24"/>
          <w:szCs w:val="24"/>
        </w:rPr>
        <w:t xml:space="preserve">most articles include their own literature review or background information, </w:t>
      </w:r>
      <w:r>
        <w:rPr>
          <w:rFonts w:ascii="Times New Roman" w:hAnsi="Times New Roman" w:cs="Times New Roman"/>
          <w:sz w:val="24"/>
          <w:szCs w:val="24"/>
        </w:rPr>
        <w:t>which sets the scena</w:t>
      </w:r>
      <w:r w:rsidR="0018547D">
        <w:rPr>
          <w:rFonts w:ascii="Times New Roman" w:hAnsi="Times New Roman" w:cs="Times New Roman"/>
          <w:sz w:val="24"/>
          <w:szCs w:val="24"/>
        </w:rPr>
        <w:t xml:space="preserve">rio for the study by clarifying the level of current knowledge on the study topic and discussing geopolitical, social, </w:t>
      </w:r>
      <w:r>
        <w:rPr>
          <w:rFonts w:ascii="Times New Roman" w:hAnsi="Times New Roman" w:cs="Times New Roman"/>
          <w:sz w:val="24"/>
          <w:szCs w:val="24"/>
        </w:rPr>
        <w:t>and environmenta</w:t>
      </w:r>
      <w:r w:rsidR="0018547D">
        <w:rPr>
          <w:rFonts w:ascii="Times New Roman" w:hAnsi="Times New Roman" w:cs="Times New Roman"/>
          <w:sz w:val="24"/>
          <w:szCs w:val="24"/>
        </w:rPr>
        <w:t xml:space="preserve">l factors which shape the </w:t>
      </w:r>
      <w:r>
        <w:rPr>
          <w:rFonts w:ascii="Times New Roman" w:hAnsi="Times New Roman" w:cs="Times New Roman"/>
          <w:sz w:val="24"/>
          <w:szCs w:val="24"/>
        </w:rPr>
        <w:t>topic</w:t>
      </w:r>
      <w:r w:rsidR="007C4333">
        <w:rPr>
          <w:rFonts w:ascii="Times New Roman" w:hAnsi="Times New Roman" w:cs="Times New Roman"/>
          <w:sz w:val="24"/>
          <w:szCs w:val="24"/>
        </w:rPr>
        <w:t xml:space="preserve"> and demonstrate the topic’s significance for study</w:t>
      </w:r>
      <w:r>
        <w:rPr>
          <w:rFonts w:ascii="Times New Roman" w:hAnsi="Times New Roman" w:cs="Times New Roman"/>
          <w:sz w:val="24"/>
          <w:szCs w:val="24"/>
        </w:rPr>
        <w:t>.</w:t>
      </w:r>
      <w:r w:rsidR="0018547D">
        <w:rPr>
          <w:rFonts w:ascii="Times New Roman" w:hAnsi="Times New Roman" w:cs="Times New Roman"/>
          <w:sz w:val="24"/>
          <w:szCs w:val="24"/>
        </w:rPr>
        <w:t xml:space="preserve"> </w:t>
      </w:r>
      <w:r w:rsidR="0018547D">
        <w:rPr>
          <w:rFonts w:ascii="Times New Roman" w:hAnsi="Times New Roman" w:cs="Times New Roman"/>
          <w:sz w:val="24"/>
          <w:szCs w:val="24"/>
        </w:rPr>
        <w:lastRenderedPageBreak/>
        <w:t xml:space="preserve">The articles should thoroughly discuss study methodology. The section on results should include pertinent statistical analysis, which ideally provides enough information for the reader to be able to independently verify the findings. Further discussion should </w:t>
      </w:r>
      <w:r w:rsidR="008A7B07">
        <w:rPr>
          <w:rFonts w:ascii="Times New Roman" w:hAnsi="Times New Roman" w:cs="Times New Roman"/>
          <w:sz w:val="24"/>
          <w:szCs w:val="24"/>
        </w:rPr>
        <w:t>explain findings textually</w:t>
      </w:r>
      <w:r w:rsidR="00E31619">
        <w:rPr>
          <w:rFonts w:ascii="Times New Roman" w:hAnsi="Times New Roman" w:cs="Times New Roman"/>
          <w:sz w:val="24"/>
          <w:szCs w:val="24"/>
        </w:rPr>
        <w:t>; this section may include recognition of the study’s strengths and limitation</w:t>
      </w:r>
      <w:r w:rsidR="002E010F">
        <w:rPr>
          <w:rFonts w:ascii="Times New Roman" w:hAnsi="Times New Roman" w:cs="Times New Roman"/>
          <w:sz w:val="24"/>
          <w:szCs w:val="24"/>
        </w:rPr>
        <w:t>s</w:t>
      </w:r>
      <w:r w:rsidR="00E31619">
        <w:rPr>
          <w:rFonts w:ascii="Times New Roman" w:hAnsi="Times New Roman" w:cs="Times New Roman"/>
          <w:sz w:val="24"/>
          <w:szCs w:val="24"/>
        </w:rPr>
        <w:t xml:space="preserve">. The tone in which authors report results may demonstrate level of confidence in the strength of their results. </w:t>
      </w:r>
      <w:r w:rsidR="0018547D">
        <w:rPr>
          <w:rFonts w:ascii="Times New Roman" w:hAnsi="Times New Roman" w:cs="Times New Roman"/>
          <w:sz w:val="24"/>
          <w:szCs w:val="24"/>
        </w:rPr>
        <w:t>The section entitled “Implications for practice” should connect the study to “the real world,” and may forecast the study’s findings in relation to the future of nursing.</w:t>
      </w:r>
      <w:r w:rsidR="00E31619">
        <w:rPr>
          <w:rFonts w:ascii="Times New Roman" w:hAnsi="Times New Roman" w:cs="Times New Roman"/>
          <w:sz w:val="24"/>
          <w:szCs w:val="24"/>
        </w:rPr>
        <w:t xml:space="preserve"> Finally, a through reference list allows</w:t>
      </w:r>
      <w:r w:rsidR="002E010F">
        <w:rPr>
          <w:rFonts w:ascii="Times New Roman" w:hAnsi="Times New Roman" w:cs="Times New Roman"/>
          <w:sz w:val="24"/>
          <w:szCs w:val="24"/>
        </w:rPr>
        <w:t xml:space="preserve"> the reader to trace concepts and </w:t>
      </w:r>
      <w:r w:rsidR="00E31619">
        <w:rPr>
          <w:rFonts w:ascii="Times New Roman" w:hAnsi="Times New Roman" w:cs="Times New Roman"/>
          <w:sz w:val="24"/>
          <w:szCs w:val="24"/>
        </w:rPr>
        <w:t>information to their sources.</w:t>
      </w:r>
    </w:p>
    <w:p w:rsidR="00B2159E" w:rsidRPr="00D15F4D" w:rsidRDefault="00B2159E" w:rsidP="00E61DEF">
      <w:pPr>
        <w:spacing w:line="480" w:lineRule="auto"/>
        <w:rPr>
          <w:rFonts w:ascii="Times New Roman" w:hAnsi="Times New Roman" w:cs="Times New Roman"/>
          <w:sz w:val="24"/>
          <w:szCs w:val="24"/>
        </w:rPr>
      </w:pPr>
      <w:r>
        <w:rPr>
          <w:rFonts w:ascii="Times New Roman" w:hAnsi="Times New Roman" w:cs="Times New Roman"/>
          <w:sz w:val="24"/>
          <w:szCs w:val="24"/>
        </w:rPr>
        <w:tab/>
      </w:r>
    </w:p>
    <w:p w:rsidR="005A288D" w:rsidRDefault="002206F2" w:rsidP="00E61DE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Research Methods and Study Findings</w:t>
      </w:r>
    </w:p>
    <w:p w:rsidR="00024491" w:rsidRPr="00DD06C8" w:rsidRDefault="00096A04" w:rsidP="00E61DEF">
      <w:pPr>
        <w:spacing w:line="480" w:lineRule="auto"/>
        <w:rPr>
          <w:rFonts w:ascii="Times New Roman" w:hAnsi="Times New Roman" w:cs="Times New Roman"/>
          <w:b/>
          <w:sz w:val="24"/>
          <w:szCs w:val="24"/>
        </w:rPr>
      </w:pPr>
      <w:r w:rsidRPr="00DD06C8">
        <w:rPr>
          <w:rFonts w:ascii="Times New Roman" w:hAnsi="Times New Roman" w:cs="Times New Roman"/>
          <w:b/>
          <w:sz w:val="24"/>
          <w:szCs w:val="24"/>
        </w:rPr>
        <w:t>Quantitative</w:t>
      </w:r>
      <w:r w:rsidR="00024491" w:rsidRPr="00DD06C8">
        <w:rPr>
          <w:rFonts w:ascii="Times New Roman" w:hAnsi="Times New Roman" w:cs="Times New Roman"/>
          <w:b/>
          <w:sz w:val="24"/>
          <w:szCs w:val="24"/>
        </w:rPr>
        <w:t xml:space="preserve"> Studies</w:t>
      </w:r>
    </w:p>
    <w:p w:rsidR="0084142C" w:rsidRDefault="002E7B4A"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1.) </w:t>
      </w:r>
      <w:r w:rsidR="00024491">
        <w:rPr>
          <w:rFonts w:ascii="Times New Roman" w:hAnsi="Times New Roman" w:cs="Times New Roman"/>
          <w:sz w:val="24"/>
          <w:szCs w:val="24"/>
        </w:rPr>
        <w:t>Benkert, Peters, Tate, &amp; Dinardo (2007) conducted a descriptive, cross-</w:t>
      </w:r>
      <w:r w:rsidR="00096A04">
        <w:rPr>
          <w:rFonts w:ascii="Times New Roman" w:hAnsi="Times New Roman" w:cs="Times New Roman"/>
          <w:sz w:val="24"/>
          <w:szCs w:val="24"/>
        </w:rPr>
        <w:t>sectional</w:t>
      </w:r>
      <w:r w:rsidR="00024491">
        <w:rPr>
          <w:rFonts w:ascii="Times New Roman" w:hAnsi="Times New Roman" w:cs="Times New Roman"/>
          <w:sz w:val="24"/>
          <w:szCs w:val="24"/>
        </w:rPr>
        <w:t xml:space="preserve"> study to evaluate the levels of trust held by low-income adult African-Americans towards nurse practitioners (NPs) and physicians. They </w:t>
      </w:r>
      <w:r w:rsidR="002206F2">
        <w:rPr>
          <w:rFonts w:ascii="Times New Roman" w:hAnsi="Times New Roman" w:cs="Times New Roman"/>
          <w:sz w:val="24"/>
          <w:szCs w:val="24"/>
        </w:rPr>
        <w:t xml:space="preserve">obtained permission from their relevant Institutional Review Board (IRB). </w:t>
      </w:r>
      <w:r w:rsidR="0084142C">
        <w:rPr>
          <w:rFonts w:ascii="Times New Roman" w:hAnsi="Times New Roman" w:cs="Times New Roman"/>
          <w:sz w:val="24"/>
          <w:szCs w:val="24"/>
        </w:rPr>
        <w:t xml:space="preserve">Benkert et al. found, in their own literature review, prior to conducting their research, very little previously published literature directly related to their topic. They pieced together information from various studies to form a groundwork for their research question. For example, the authors </w:t>
      </w:r>
      <w:r w:rsidR="0000490F">
        <w:rPr>
          <w:rFonts w:ascii="Times New Roman" w:hAnsi="Times New Roman" w:cs="Times New Roman"/>
          <w:sz w:val="24"/>
          <w:szCs w:val="24"/>
        </w:rPr>
        <w:t>cite</w:t>
      </w:r>
      <w:r w:rsidR="0084142C">
        <w:rPr>
          <w:rFonts w:ascii="Times New Roman" w:hAnsi="Times New Roman" w:cs="Times New Roman"/>
          <w:sz w:val="24"/>
          <w:szCs w:val="24"/>
        </w:rPr>
        <w:t xml:space="preserve"> </w:t>
      </w:r>
      <w:r w:rsidR="0000490F">
        <w:rPr>
          <w:rFonts w:ascii="Times New Roman" w:hAnsi="Times New Roman" w:cs="Times New Roman"/>
          <w:sz w:val="24"/>
          <w:szCs w:val="24"/>
        </w:rPr>
        <w:t>literature</w:t>
      </w:r>
      <w:r w:rsidR="0084142C">
        <w:rPr>
          <w:rFonts w:ascii="Times New Roman" w:hAnsi="Times New Roman" w:cs="Times New Roman"/>
          <w:sz w:val="24"/>
          <w:szCs w:val="24"/>
        </w:rPr>
        <w:t xml:space="preserve"> related to race-</w:t>
      </w:r>
      <w:r w:rsidR="0000490F">
        <w:rPr>
          <w:rFonts w:ascii="Times New Roman" w:hAnsi="Times New Roman" w:cs="Times New Roman"/>
          <w:sz w:val="24"/>
          <w:szCs w:val="24"/>
        </w:rPr>
        <w:t>concordant</w:t>
      </w:r>
      <w:r w:rsidR="0084142C">
        <w:rPr>
          <w:rFonts w:ascii="Times New Roman" w:hAnsi="Times New Roman" w:cs="Times New Roman"/>
          <w:sz w:val="24"/>
          <w:szCs w:val="24"/>
        </w:rPr>
        <w:t xml:space="preserve"> relationships, literature related to loss of trust during shifts to managed care models, and studies on </w:t>
      </w:r>
      <w:r w:rsidR="0000490F">
        <w:rPr>
          <w:rFonts w:ascii="Times New Roman" w:hAnsi="Times New Roman" w:cs="Times New Roman"/>
          <w:sz w:val="24"/>
          <w:szCs w:val="24"/>
        </w:rPr>
        <w:t>patient</w:t>
      </w:r>
      <w:r w:rsidR="0084142C">
        <w:rPr>
          <w:rFonts w:ascii="Times New Roman" w:hAnsi="Times New Roman" w:cs="Times New Roman"/>
          <w:sz w:val="24"/>
          <w:szCs w:val="24"/>
        </w:rPr>
        <w:t xml:space="preserve"> trust levels towards physicians (rather than other types of providers). The authors discuss literature on health dispari</w:t>
      </w:r>
      <w:r w:rsidR="007F0531">
        <w:rPr>
          <w:rFonts w:ascii="Times New Roman" w:hAnsi="Times New Roman" w:cs="Times New Roman"/>
          <w:sz w:val="24"/>
          <w:szCs w:val="24"/>
        </w:rPr>
        <w:t xml:space="preserve">ties faced by African Americans, and previous </w:t>
      </w:r>
      <w:r w:rsidR="0000490F">
        <w:rPr>
          <w:rFonts w:ascii="Times New Roman" w:hAnsi="Times New Roman" w:cs="Times New Roman"/>
          <w:sz w:val="24"/>
          <w:szCs w:val="24"/>
        </w:rPr>
        <w:t>qualitative</w:t>
      </w:r>
      <w:r w:rsidR="007F0531">
        <w:rPr>
          <w:rFonts w:ascii="Times New Roman" w:hAnsi="Times New Roman" w:cs="Times New Roman"/>
          <w:sz w:val="24"/>
          <w:szCs w:val="24"/>
        </w:rPr>
        <w:t xml:space="preserve"> studies, which reveal </w:t>
      </w:r>
      <w:r w:rsidR="007F0531">
        <w:rPr>
          <w:rFonts w:ascii="Times New Roman" w:hAnsi="Times New Roman" w:cs="Times New Roman"/>
          <w:sz w:val="24"/>
          <w:szCs w:val="24"/>
        </w:rPr>
        <w:lastRenderedPageBreak/>
        <w:t xml:space="preserve">beliefs that African-Americans, at times, receive inferior care. </w:t>
      </w:r>
      <w:r w:rsidR="0000490F">
        <w:rPr>
          <w:rFonts w:ascii="Times New Roman" w:hAnsi="Times New Roman" w:cs="Times New Roman"/>
          <w:sz w:val="24"/>
          <w:szCs w:val="24"/>
        </w:rPr>
        <w:t>However</w:t>
      </w:r>
      <w:r w:rsidR="007F0531">
        <w:rPr>
          <w:rFonts w:ascii="Times New Roman" w:hAnsi="Times New Roman" w:cs="Times New Roman"/>
          <w:sz w:val="24"/>
          <w:szCs w:val="24"/>
        </w:rPr>
        <w:t>, the authors show that no participant in this study reported a high level of cultural mistrust</w:t>
      </w:r>
    </w:p>
    <w:p w:rsidR="00024491" w:rsidRDefault="0000490F"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t>Benkert</w:t>
      </w:r>
      <w:r w:rsidR="0084142C">
        <w:rPr>
          <w:rFonts w:ascii="Times New Roman" w:hAnsi="Times New Roman" w:cs="Times New Roman"/>
          <w:sz w:val="24"/>
          <w:szCs w:val="24"/>
        </w:rPr>
        <w:t xml:space="preserve"> et al. drew a convenience sample </w:t>
      </w:r>
      <w:r>
        <w:rPr>
          <w:rFonts w:ascii="Times New Roman" w:hAnsi="Times New Roman" w:cs="Times New Roman"/>
          <w:sz w:val="24"/>
          <w:szCs w:val="24"/>
        </w:rPr>
        <w:t>from participants</w:t>
      </w:r>
      <w:r w:rsidR="0084142C">
        <w:rPr>
          <w:rFonts w:ascii="Times New Roman" w:hAnsi="Times New Roman" w:cs="Times New Roman"/>
          <w:sz w:val="24"/>
          <w:szCs w:val="24"/>
        </w:rPr>
        <w:t xml:space="preserve"> of a larger study</w:t>
      </w:r>
      <w:r w:rsidR="007F0531">
        <w:rPr>
          <w:rFonts w:ascii="Times New Roman" w:hAnsi="Times New Roman" w:cs="Times New Roman"/>
          <w:sz w:val="24"/>
          <w:szCs w:val="24"/>
        </w:rPr>
        <w:t>. No attrition is reported</w:t>
      </w:r>
      <w:r w:rsidR="000043DE">
        <w:rPr>
          <w:rFonts w:ascii="Times New Roman" w:hAnsi="Times New Roman" w:cs="Times New Roman"/>
          <w:sz w:val="24"/>
          <w:szCs w:val="24"/>
        </w:rPr>
        <w:t xml:space="preserve">. </w:t>
      </w:r>
      <w:r w:rsidR="002206F2">
        <w:rPr>
          <w:rFonts w:ascii="Times New Roman" w:hAnsi="Times New Roman" w:cs="Times New Roman"/>
          <w:sz w:val="24"/>
          <w:szCs w:val="24"/>
        </w:rPr>
        <w:t xml:space="preserve">The authors </w:t>
      </w:r>
      <w:r w:rsidR="0084142C">
        <w:rPr>
          <w:rFonts w:ascii="Times New Roman" w:hAnsi="Times New Roman" w:cs="Times New Roman"/>
          <w:sz w:val="24"/>
          <w:szCs w:val="24"/>
        </w:rPr>
        <w:t>find higher levels of</w:t>
      </w:r>
      <w:r w:rsidR="00024491">
        <w:rPr>
          <w:rFonts w:ascii="Times New Roman" w:hAnsi="Times New Roman" w:cs="Times New Roman"/>
          <w:sz w:val="24"/>
          <w:szCs w:val="24"/>
        </w:rPr>
        <w:t xml:space="preserve"> trust for NPs than for physicians, though no significant difference in </w:t>
      </w:r>
      <w:r w:rsidR="007F0531">
        <w:rPr>
          <w:rFonts w:ascii="Times New Roman" w:hAnsi="Times New Roman" w:cs="Times New Roman"/>
          <w:sz w:val="24"/>
          <w:szCs w:val="24"/>
        </w:rPr>
        <w:t xml:space="preserve">cultural </w:t>
      </w:r>
      <w:r w:rsidR="0084142C">
        <w:rPr>
          <w:rFonts w:ascii="Times New Roman" w:hAnsi="Times New Roman" w:cs="Times New Roman"/>
          <w:sz w:val="24"/>
          <w:szCs w:val="24"/>
        </w:rPr>
        <w:t xml:space="preserve">mistrust or </w:t>
      </w:r>
      <w:r w:rsidR="00024491">
        <w:rPr>
          <w:rFonts w:ascii="Times New Roman" w:hAnsi="Times New Roman" w:cs="Times New Roman"/>
          <w:sz w:val="24"/>
          <w:szCs w:val="24"/>
        </w:rPr>
        <w:t>satisfaction</w:t>
      </w:r>
      <w:r w:rsidR="0084142C">
        <w:rPr>
          <w:rFonts w:ascii="Times New Roman" w:hAnsi="Times New Roman" w:cs="Times New Roman"/>
          <w:sz w:val="24"/>
          <w:szCs w:val="24"/>
        </w:rPr>
        <w:t xml:space="preserve"> with care</w:t>
      </w:r>
      <w:r w:rsidR="00024491">
        <w:rPr>
          <w:rFonts w:ascii="Times New Roman" w:hAnsi="Times New Roman" w:cs="Times New Roman"/>
          <w:sz w:val="24"/>
          <w:szCs w:val="24"/>
        </w:rPr>
        <w:t>. They also find higher levels of trust</w:t>
      </w:r>
      <w:r w:rsidR="001C753C">
        <w:rPr>
          <w:rFonts w:ascii="Times New Roman" w:hAnsi="Times New Roman" w:cs="Times New Roman"/>
          <w:sz w:val="24"/>
          <w:szCs w:val="24"/>
        </w:rPr>
        <w:t xml:space="preserve"> for NPs</w:t>
      </w:r>
      <w:r w:rsidR="00024491">
        <w:rPr>
          <w:rFonts w:ascii="Times New Roman" w:hAnsi="Times New Roman" w:cs="Times New Roman"/>
          <w:sz w:val="24"/>
          <w:szCs w:val="24"/>
        </w:rPr>
        <w:t xml:space="preserve"> at nurs</w:t>
      </w:r>
      <w:r w:rsidR="001C753C">
        <w:rPr>
          <w:rFonts w:ascii="Times New Roman" w:hAnsi="Times New Roman" w:cs="Times New Roman"/>
          <w:sz w:val="24"/>
          <w:szCs w:val="24"/>
        </w:rPr>
        <w:t>e-managed clinics (NMCs) than for either NPs or physicians at</w:t>
      </w:r>
      <w:r w:rsidR="00024491">
        <w:rPr>
          <w:rFonts w:ascii="Times New Roman" w:hAnsi="Times New Roman" w:cs="Times New Roman"/>
          <w:sz w:val="24"/>
          <w:szCs w:val="24"/>
        </w:rPr>
        <w:t xml:space="preserve"> jointly-managed clinics (JMCs). </w:t>
      </w:r>
      <w:r w:rsidR="001C753C">
        <w:rPr>
          <w:rFonts w:ascii="Times New Roman" w:hAnsi="Times New Roman" w:cs="Times New Roman"/>
          <w:sz w:val="24"/>
          <w:szCs w:val="24"/>
        </w:rPr>
        <w:t xml:space="preserve">Also, level of satisfaction “was trending to be higher for </w:t>
      </w:r>
      <w:r>
        <w:rPr>
          <w:rFonts w:ascii="Times New Roman" w:hAnsi="Times New Roman" w:cs="Times New Roman"/>
          <w:sz w:val="24"/>
          <w:szCs w:val="24"/>
        </w:rPr>
        <w:t>patients</w:t>
      </w:r>
      <w:r w:rsidR="001C753C">
        <w:rPr>
          <w:rFonts w:ascii="Times New Roman" w:hAnsi="Times New Roman" w:cs="Times New Roman"/>
          <w:sz w:val="24"/>
          <w:szCs w:val="24"/>
        </w:rPr>
        <w:t xml:space="preserve"> seen in the NMC,” thought the P-value was “&lt;0.07” (p.277). </w:t>
      </w:r>
      <w:r w:rsidR="007F0531">
        <w:rPr>
          <w:rFonts w:ascii="Times New Roman" w:hAnsi="Times New Roman" w:cs="Times New Roman"/>
          <w:sz w:val="24"/>
          <w:szCs w:val="24"/>
        </w:rPr>
        <w:t>The authors demonstrate levels of significance by reporting P-values.</w:t>
      </w:r>
      <w:r w:rsidR="001C753C">
        <w:rPr>
          <w:rFonts w:ascii="Times New Roman" w:hAnsi="Times New Roman" w:cs="Times New Roman"/>
          <w:sz w:val="24"/>
          <w:szCs w:val="24"/>
        </w:rPr>
        <w:t xml:space="preserve"> Their use of post-hoc analysis is appropriate, because they “determine the location of difference among </w:t>
      </w:r>
      <w:r>
        <w:rPr>
          <w:rFonts w:ascii="Times New Roman" w:hAnsi="Times New Roman" w:cs="Times New Roman"/>
          <w:sz w:val="24"/>
          <w:szCs w:val="24"/>
        </w:rPr>
        <w:t>groups once</w:t>
      </w:r>
      <w:r w:rsidR="001C753C">
        <w:rPr>
          <w:rFonts w:ascii="Times New Roman" w:hAnsi="Times New Roman" w:cs="Times New Roman"/>
          <w:sz w:val="24"/>
          <w:szCs w:val="24"/>
        </w:rPr>
        <w:t xml:space="preserve"> overall significance of the ANOVA was determined” (p.276).</w:t>
      </w:r>
      <w:r w:rsidR="002E7B4A">
        <w:rPr>
          <w:rFonts w:ascii="Times New Roman" w:hAnsi="Times New Roman" w:cs="Times New Roman"/>
          <w:sz w:val="24"/>
          <w:szCs w:val="24"/>
        </w:rPr>
        <w:t xml:space="preserve"> The authors show </w:t>
      </w:r>
      <w:r>
        <w:rPr>
          <w:rFonts w:ascii="Times New Roman" w:hAnsi="Times New Roman" w:cs="Times New Roman"/>
          <w:sz w:val="24"/>
          <w:szCs w:val="24"/>
        </w:rPr>
        <w:t>strength</w:t>
      </w:r>
      <w:r w:rsidR="002E7B4A">
        <w:rPr>
          <w:rFonts w:ascii="Times New Roman" w:hAnsi="Times New Roman" w:cs="Times New Roman"/>
          <w:sz w:val="24"/>
          <w:szCs w:val="24"/>
        </w:rPr>
        <w:t xml:space="preserve"> of the study by reporting detailed, individual results for levels of trust, mistrust and satisfaction between and among provider types and clinic types.</w:t>
      </w:r>
    </w:p>
    <w:p w:rsidR="0084142C" w:rsidRDefault="000043DE"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t>A question</w:t>
      </w:r>
      <w:r w:rsidR="007F0531">
        <w:rPr>
          <w:rFonts w:ascii="Times New Roman" w:hAnsi="Times New Roman" w:cs="Times New Roman"/>
          <w:sz w:val="24"/>
          <w:szCs w:val="24"/>
        </w:rPr>
        <w:t xml:space="preserve"> </w:t>
      </w:r>
      <w:r w:rsidR="0000490F">
        <w:rPr>
          <w:rFonts w:ascii="Times New Roman" w:hAnsi="Times New Roman" w:cs="Times New Roman"/>
          <w:sz w:val="24"/>
          <w:szCs w:val="24"/>
        </w:rPr>
        <w:t>arises, which</w:t>
      </w:r>
      <w:r w:rsidR="007F0531">
        <w:rPr>
          <w:rFonts w:ascii="Times New Roman" w:hAnsi="Times New Roman" w:cs="Times New Roman"/>
          <w:sz w:val="24"/>
          <w:szCs w:val="24"/>
        </w:rPr>
        <w:t xml:space="preserve"> point to </w:t>
      </w:r>
      <w:r>
        <w:rPr>
          <w:rFonts w:ascii="Times New Roman" w:hAnsi="Times New Roman" w:cs="Times New Roman"/>
          <w:sz w:val="24"/>
          <w:szCs w:val="24"/>
        </w:rPr>
        <w:t>a possible weakness</w:t>
      </w:r>
      <w:r w:rsidR="007F0531">
        <w:rPr>
          <w:rFonts w:ascii="Times New Roman" w:hAnsi="Times New Roman" w:cs="Times New Roman"/>
          <w:sz w:val="24"/>
          <w:szCs w:val="24"/>
        </w:rPr>
        <w:t xml:space="preserve"> of the study</w:t>
      </w:r>
      <w:r w:rsidR="0084142C">
        <w:rPr>
          <w:rFonts w:ascii="Times New Roman" w:hAnsi="Times New Roman" w:cs="Times New Roman"/>
          <w:sz w:val="24"/>
          <w:szCs w:val="24"/>
        </w:rPr>
        <w:t xml:space="preserve">: on what do </w:t>
      </w:r>
      <w:r w:rsidR="0000490F">
        <w:rPr>
          <w:rFonts w:ascii="Times New Roman" w:hAnsi="Times New Roman" w:cs="Times New Roman"/>
          <w:sz w:val="24"/>
          <w:szCs w:val="24"/>
        </w:rPr>
        <w:t>patients</w:t>
      </w:r>
      <w:r w:rsidR="0084142C">
        <w:rPr>
          <w:rFonts w:ascii="Times New Roman" w:hAnsi="Times New Roman" w:cs="Times New Roman"/>
          <w:sz w:val="24"/>
          <w:szCs w:val="24"/>
        </w:rPr>
        <w:t xml:space="preserve"> base their higher levels of trust</w:t>
      </w:r>
      <w:r w:rsidR="007F0531">
        <w:rPr>
          <w:rFonts w:ascii="Times New Roman" w:hAnsi="Times New Roman" w:cs="Times New Roman"/>
          <w:sz w:val="24"/>
          <w:szCs w:val="24"/>
        </w:rPr>
        <w:t xml:space="preserve"> in NPs</w:t>
      </w:r>
      <w:r w:rsidR="0084142C">
        <w:rPr>
          <w:rFonts w:ascii="Times New Roman" w:hAnsi="Times New Roman" w:cs="Times New Roman"/>
          <w:sz w:val="24"/>
          <w:szCs w:val="24"/>
        </w:rPr>
        <w:t>, if they have no differences in satisfaction with c</w:t>
      </w:r>
      <w:r>
        <w:rPr>
          <w:rFonts w:ascii="Times New Roman" w:hAnsi="Times New Roman" w:cs="Times New Roman"/>
          <w:sz w:val="24"/>
          <w:szCs w:val="24"/>
        </w:rPr>
        <w:t xml:space="preserve">are? The authors do not explain but they self-report another weakness of the study: lack of provider diversity makes it difficult to </w:t>
      </w:r>
      <w:r w:rsidR="0000490F">
        <w:rPr>
          <w:rFonts w:ascii="Times New Roman" w:hAnsi="Times New Roman" w:cs="Times New Roman"/>
          <w:sz w:val="24"/>
          <w:szCs w:val="24"/>
        </w:rPr>
        <w:t>compare</w:t>
      </w:r>
      <w:r w:rsidR="00E01338">
        <w:rPr>
          <w:rFonts w:ascii="Times New Roman" w:hAnsi="Times New Roman" w:cs="Times New Roman"/>
          <w:sz w:val="24"/>
          <w:szCs w:val="24"/>
        </w:rPr>
        <w:t xml:space="preserve"> </w:t>
      </w:r>
      <w:r w:rsidR="0000490F">
        <w:rPr>
          <w:rFonts w:ascii="Times New Roman" w:hAnsi="Times New Roman" w:cs="Times New Roman"/>
          <w:sz w:val="24"/>
          <w:szCs w:val="24"/>
        </w:rPr>
        <w:t>race</w:t>
      </w:r>
      <w:r w:rsidR="00E01338">
        <w:rPr>
          <w:rFonts w:ascii="Times New Roman" w:hAnsi="Times New Roman" w:cs="Times New Roman"/>
          <w:sz w:val="24"/>
          <w:szCs w:val="24"/>
        </w:rPr>
        <w:t xml:space="preserve">-concordant and race-divergent relationships. The authors do not establish causality for the differences in trust </w:t>
      </w:r>
      <w:r w:rsidR="0000490F">
        <w:rPr>
          <w:rFonts w:ascii="Times New Roman" w:hAnsi="Times New Roman" w:cs="Times New Roman"/>
          <w:sz w:val="24"/>
          <w:szCs w:val="24"/>
        </w:rPr>
        <w:t>levels. The</w:t>
      </w:r>
      <w:r w:rsidR="00E01338">
        <w:rPr>
          <w:rFonts w:ascii="Times New Roman" w:hAnsi="Times New Roman" w:cs="Times New Roman"/>
          <w:sz w:val="24"/>
          <w:szCs w:val="24"/>
        </w:rPr>
        <w:t xml:space="preserve"> authors conclude that more research is needed into the potential of nurse-managed clinics to maximize trust levels </w:t>
      </w:r>
      <w:r w:rsidR="0000490F">
        <w:rPr>
          <w:rFonts w:ascii="Times New Roman" w:hAnsi="Times New Roman" w:cs="Times New Roman"/>
          <w:sz w:val="24"/>
          <w:szCs w:val="24"/>
        </w:rPr>
        <w:t>among</w:t>
      </w:r>
      <w:r w:rsidR="00E01338">
        <w:rPr>
          <w:rFonts w:ascii="Times New Roman" w:hAnsi="Times New Roman" w:cs="Times New Roman"/>
          <w:sz w:val="24"/>
          <w:szCs w:val="24"/>
        </w:rPr>
        <w:t xml:space="preserve"> African-American patients.</w:t>
      </w:r>
      <w:r w:rsidR="0082011F">
        <w:rPr>
          <w:rFonts w:ascii="Times New Roman" w:hAnsi="Times New Roman" w:cs="Times New Roman"/>
          <w:sz w:val="24"/>
          <w:szCs w:val="24"/>
        </w:rPr>
        <w:t xml:space="preserve"> A future study might recruit a greater diversity of providers to test the effects of race concordance and divergence.</w:t>
      </w:r>
    </w:p>
    <w:p w:rsidR="00024491" w:rsidRDefault="002E7B4A"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2.) </w:t>
      </w:r>
      <w:bookmarkStart w:id="0" w:name="_GoBack"/>
      <w:r w:rsidR="00694656">
        <w:rPr>
          <w:rFonts w:ascii="Times New Roman" w:hAnsi="Times New Roman" w:cs="Times New Roman"/>
          <w:sz w:val="24"/>
          <w:szCs w:val="24"/>
        </w:rPr>
        <w:t xml:space="preserve">Budzi, Lurie, Singh, &amp; Hooker (2008) </w:t>
      </w:r>
      <w:bookmarkEnd w:id="0"/>
      <w:r w:rsidR="00694656">
        <w:rPr>
          <w:rFonts w:ascii="Times New Roman" w:hAnsi="Times New Roman" w:cs="Times New Roman"/>
          <w:sz w:val="24"/>
          <w:szCs w:val="24"/>
        </w:rPr>
        <w:t xml:space="preserve">compare results from post-care surveys to observe a correlation between NP-delivered primary care and increased satisfaction scores among veterans. They state, “Besides clinical care, NPs focus on health promotion, disease prevention, health education, attentiveness, and counseling. Physicians and PAs should be educated on these characteristics to  promote patient satisfaction and expected outcomes” (p.1). As the authors did not conduct an experiment or apply a treatment to patients, but rather performed retrospective study of veterans who received care and responded to satisfaction surveys, no mention was made of IRB approval. In their literature review, Budzi et al. provide further support </w:t>
      </w:r>
      <w:r w:rsidR="0093333E">
        <w:rPr>
          <w:rFonts w:ascii="Times New Roman" w:hAnsi="Times New Roman" w:cs="Times New Roman"/>
          <w:sz w:val="24"/>
          <w:szCs w:val="24"/>
        </w:rPr>
        <w:t xml:space="preserve">towards the question </w:t>
      </w:r>
      <w:r w:rsidR="00694656">
        <w:rPr>
          <w:rFonts w:ascii="Times New Roman" w:hAnsi="Times New Roman" w:cs="Times New Roman"/>
          <w:sz w:val="24"/>
          <w:szCs w:val="24"/>
        </w:rPr>
        <w:t xml:space="preserve">of this writer’s literature review: “NPs and PAs provide care that is indistinguishable in quality from care provided by </w:t>
      </w:r>
      <w:r w:rsidR="0000490F">
        <w:rPr>
          <w:rFonts w:ascii="Times New Roman" w:hAnsi="Times New Roman" w:cs="Times New Roman"/>
          <w:sz w:val="24"/>
          <w:szCs w:val="24"/>
        </w:rPr>
        <w:t>physicians</w:t>
      </w:r>
      <w:r w:rsidR="00694656">
        <w:rPr>
          <w:rFonts w:ascii="Times New Roman" w:hAnsi="Times New Roman" w:cs="Times New Roman"/>
          <w:sz w:val="24"/>
          <w:szCs w:val="24"/>
        </w:rPr>
        <w:t>. NP preparation includes a practical emphasis on attention to patient education, individualizatio</w:t>
      </w:r>
      <w:r w:rsidR="007F0CE8">
        <w:rPr>
          <w:rFonts w:ascii="Times New Roman" w:hAnsi="Times New Roman" w:cs="Times New Roman"/>
          <w:sz w:val="24"/>
          <w:szCs w:val="24"/>
        </w:rPr>
        <w:t>n of care, active listening, and</w:t>
      </w:r>
      <w:r w:rsidR="00694656">
        <w:rPr>
          <w:rFonts w:ascii="Times New Roman" w:hAnsi="Times New Roman" w:cs="Times New Roman"/>
          <w:sz w:val="24"/>
          <w:szCs w:val="24"/>
        </w:rPr>
        <w:t xml:space="preserve"> more” (p.2).</w:t>
      </w:r>
      <w:r w:rsidR="009F0589">
        <w:rPr>
          <w:rFonts w:ascii="Times New Roman" w:hAnsi="Times New Roman" w:cs="Times New Roman"/>
          <w:sz w:val="24"/>
          <w:szCs w:val="24"/>
        </w:rPr>
        <w:t xml:space="preserve"> The  authors report that the VA</w:t>
      </w:r>
      <w:r w:rsidR="00694656">
        <w:rPr>
          <w:rFonts w:ascii="Times New Roman" w:hAnsi="Times New Roman" w:cs="Times New Roman"/>
          <w:sz w:val="24"/>
          <w:szCs w:val="24"/>
        </w:rPr>
        <w:t xml:space="preserve"> employs mid-level providers to ensure patient access to care.</w:t>
      </w:r>
    </w:p>
    <w:p w:rsidR="00D16100" w:rsidRDefault="00DE6B6A"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9F0589">
        <w:rPr>
          <w:rFonts w:ascii="Times New Roman" w:hAnsi="Times New Roman" w:cs="Times New Roman"/>
          <w:sz w:val="24"/>
          <w:szCs w:val="24"/>
        </w:rPr>
        <w:t>lth</w:t>
      </w:r>
      <w:r>
        <w:rPr>
          <w:rFonts w:ascii="Times New Roman" w:hAnsi="Times New Roman" w:cs="Times New Roman"/>
          <w:sz w:val="24"/>
          <w:szCs w:val="24"/>
        </w:rPr>
        <w:t>ough the sample size is huge (1,</w:t>
      </w:r>
      <w:r w:rsidR="009F0589">
        <w:rPr>
          <w:rFonts w:ascii="Times New Roman" w:hAnsi="Times New Roman" w:cs="Times New Roman"/>
          <w:sz w:val="24"/>
          <w:szCs w:val="24"/>
        </w:rPr>
        <w:t xml:space="preserve">601, 828 returned </w:t>
      </w:r>
      <w:r w:rsidR="0000490F">
        <w:rPr>
          <w:rFonts w:ascii="Times New Roman" w:hAnsi="Times New Roman" w:cs="Times New Roman"/>
          <w:sz w:val="24"/>
          <w:szCs w:val="24"/>
        </w:rPr>
        <w:t>surveys</w:t>
      </w:r>
      <w:r w:rsidR="009F0589">
        <w:rPr>
          <w:rFonts w:ascii="Times New Roman" w:hAnsi="Times New Roman" w:cs="Times New Roman"/>
          <w:sz w:val="24"/>
          <w:szCs w:val="24"/>
        </w:rPr>
        <w:t>)</w:t>
      </w:r>
      <w:r>
        <w:rPr>
          <w:rFonts w:ascii="Times New Roman" w:hAnsi="Times New Roman" w:cs="Times New Roman"/>
          <w:sz w:val="24"/>
          <w:szCs w:val="24"/>
        </w:rPr>
        <w:t>, power is not reported</w:t>
      </w:r>
      <w:r w:rsidR="009F0589">
        <w:rPr>
          <w:rFonts w:ascii="Times New Roman" w:hAnsi="Times New Roman" w:cs="Times New Roman"/>
          <w:sz w:val="24"/>
          <w:szCs w:val="24"/>
        </w:rPr>
        <w:t>.</w:t>
      </w:r>
      <w:r>
        <w:rPr>
          <w:rFonts w:ascii="Times New Roman" w:hAnsi="Times New Roman" w:cs="Times New Roman"/>
          <w:sz w:val="24"/>
          <w:szCs w:val="24"/>
        </w:rPr>
        <w:t xml:space="preserve"> Still, </w:t>
      </w:r>
      <w:r w:rsidR="0000490F">
        <w:rPr>
          <w:rFonts w:ascii="Times New Roman" w:hAnsi="Times New Roman" w:cs="Times New Roman"/>
          <w:sz w:val="24"/>
          <w:szCs w:val="24"/>
        </w:rPr>
        <w:t>sample</w:t>
      </w:r>
      <w:r>
        <w:rPr>
          <w:rFonts w:ascii="Times New Roman" w:hAnsi="Times New Roman" w:cs="Times New Roman"/>
          <w:sz w:val="24"/>
          <w:szCs w:val="24"/>
        </w:rPr>
        <w:t xml:space="preserve"> size represents a strength; no other single </w:t>
      </w:r>
      <w:r w:rsidR="0000490F">
        <w:rPr>
          <w:rFonts w:ascii="Times New Roman" w:hAnsi="Times New Roman" w:cs="Times New Roman"/>
          <w:sz w:val="24"/>
          <w:szCs w:val="24"/>
        </w:rPr>
        <w:t>organization</w:t>
      </w:r>
      <w:r>
        <w:rPr>
          <w:rFonts w:ascii="Times New Roman" w:hAnsi="Times New Roman" w:cs="Times New Roman"/>
          <w:sz w:val="24"/>
          <w:szCs w:val="24"/>
        </w:rPr>
        <w:t xml:space="preserve"> has such a large pat</w:t>
      </w:r>
      <w:r w:rsidR="00D16100">
        <w:rPr>
          <w:rFonts w:ascii="Times New Roman" w:hAnsi="Times New Roman" w:cs="Times New Roman"/>
          <w:sz w:val="24"/>
          <w:szCs w:val="24"/>
        </w:rPr>
        <w:t>ient population. “The VA is the largest healthcare system a</w:t>
      </w:r>
      <w:r w:rsidR="007F0CE8">
        <w:rPr>
          <w:rFonts w:ascii="Times New Roman" w:hAnsi="Times New Roman" w:cs="Times New Roman"/>
          <w:sz w:val="24"/>
          <w:szCs w:val="24"/>
        </w:rPr>
        <w:t>n</w:t>
      </w:r>
      <w:r w:rsidR="00D16100">
        <w:rPr>
          <w:rFonts w:ascii="Times New Roman" w:hAnsi="Times New Roman" w:cs="Times New Roman"/>
          <w:sz w:val="24"/>
          <w:szCs w:val="24"/>
        </w:rPr>
        <w:t>d the single largest employer of NPs and PAs in the country” (p.1).</w:t>
      </w:r>
      <w:r w:rsidR="009F0589">
        <w:rPr>
          <w:rFonts w:ascii="Times New Roman" w:hAnsi="Times New Roman" w:cs="Times New Roman"/>
          <w:sz w:val="24"/>
          <w:szCs w:val="24"/>
        </w:rPr>
        <w:t xml:space="preserve">  </w:t>
      </w:r>
      <w:r w:rsidR="00CE4AB7">
        <w:rPr>
          <w:rFonts w:ascii="Times New Roman" w:hAnsi="Times New Roman" w:cs="Times New Roman"/>
          <w:sz w:val="24"/>
          <w:szCs w:val="24"/>
        </w:rPr>
        <w:t>The sample is</w:t>
      </w:r>
      <w:r w:rsidR="00672817">
        <w:rPr>
          <w:rFonts w:ascii="Times New Roman" w:hAnsi="Times New Roman" w:cs="Times New Roman"/>
          <w:sz w:val="24"/>
          <w:szCs w:val="24"/>
        </w:rPr>
        <w:t xml:space="preserve"> a convenience sample, in that was drawn from  </w:t>
      </w:r>
      <w:r w:rsidR="00CE4AB7">
        <w:rPr>
          <w:rFonts w:ascii="Times New Roman" w:hAnsi="Times New Roman" w:cs="Times New Roman"/>
          <w:sz w:val="24"/>
          <w:szCs w:val="24"/>
        </w:rPr>
        <w:t>voluntarily-returned surveys</w:t>
      </w:r>
      <w:r w:rsidR="00ED654B">
        <w:rPr>
          <w:rFonts w:ascii="Times New Roman" w:hAnsi="Times New Roman" w:cs="Times New Roman"/>
          <w:sz w:val="24"/>
          <w:szCs w:val="24"/>
        </w:rPr>
        <w:t>, but because returning the survey is a one-time event, attrition is not a factor.</w:t>
      </w:r>
    </w:p>
    <w:p w:rsidR="009F0589" w:rsidRDefault="00610F87"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Authors self-report </w:t>
      </w:r>
      <w:r w:rsidR="00C0471C">
        <w:rPr>
          <w:rFonts w:ascii="Times New Roman" w:hAnsi="Times New Roman" w:cs="Times New Roman"/>
          <w:sz w:val="24"/>
          <w:szCs w:val="24"/>
        </w:rPr>
        <w:t>a study weakness being the inability to compare findings to non-veteran, private-sector populations. Also,</w:t>
      </w:r>
      <w:r w:rsidR="00520066">
        <w:rPr>
          <w:rFonts w:ascii="Times New Roman" w:hAnsi="Times New Roman" w:cs="Times New Roman"/>
          <w:sz w:val="24"/>
          <w:szCs w:val="24"/>
        </w:rPr>
        <w:t xml:space="preserve"> P values are also not reported in the body of the article; modern authors should be aware that articles are commonly retrieved in electronic format, and </w:t>
      </w:r>
      <w:r w:rsidR="00520066">
        <w:rPr>
          <w:rFonts w:ascii="Times New Roman" w:hAnsi="Times New Roman" w:cs="Times New Roman"/>
          <w:sz w:val="24"/>
          <w:szCs w:val="24"/>
        </w:rPr>
        <w:lastRenderedPageBreak/>
        <w:t>integrity of visual aids may not be maintained.</w:t>
      </w:r>
      <w:r w:rsidR="00C0471C">
        <w:rPr>
          <w:rFonts w:ascii="Times New Roman" w:hAnsi="Times New Roman" w:cs="Times New Roman"/>
          <w:sz w:val="24"/>
          <w:szCs w:val="24"/>
        </w:rPr>
        <w:t xml:space="preserve"> Standard 95% confidence interval is used to assess difference. This increases the difficulty of independently verifying the authors’ findings.</w:t>
      </w:r>
    </w:p>
    <w:p w:rsidR="007F0CE8" w:rsidRDefault="007F0CE8"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Still, the authors end their article by asserting, “Some of the interpersonal skills that NPs possess, including health education, personalized care, </w:t>
      </w:r>
      <w:r w:rsidR="0000490F">
        <w:rPr>
          <w:rFonts w:ascii="Times New Roman" w:hAnsi="Times New Roman" w:cs="Times New Roman"/>
          <w:sz w:val="24"/>
          <w:szCs w:val="24"/>
        </w:rPr>
        <w:t>counseling</w:t>
      </w:r>
      <w:r>
        <w:rPr>
          <w:rFonts w:ascii="Times New Roman" w:hAnsi="Times New Roman" w:cs="Times New Roman"/>
          <w:sz w:val="24"/>
          <w:szCs w:val="24"/>
        </w:rPr>
        <w:t xml:space="preserve">, and </w:t>
      </w:r>
      <w:r w:rsidR="0000490F">
        <w:rPr>
          <w:rFonts w:ascii="Times New Roman" w:hAnsi="Times New Roman" w:cs="Times New Roman"/>
          <w:sz w:val="24"/>
          <w:szCs w:val="24"/>
        </w:rPr>
        <w:t>attentiveness</w:t>
      </w:r>
      <w:r>
        <w:rPr>
          <w:rFonts w:ascii="Times New Roman" w:hAnsi="Times New Roman" w:cs="Times New Roman"/>
          <w:sz w:val="24"/>
          <w:szCs w:val="24"/>
        </w:rPr>
        <w:t xml:space="preserve"> to </w:t>
      </w:r>
      <w:r w:rsidR="0000490F">
        <w:rPr>
          <w:rFonts w:ascii="Times New Roman" w:hAnsi="Times New Roman" w:cs="Times New Roman"/>
          <w:sz w:val="24"/>
          <w:szCs w:val="24"/>
        </w:rPr>
        <w:t>patients’ concerns s</w:t>
      </w:r>
      <w:r>
        <w:rPr>
          <w:rFonts w:ascii="Times New Roman" w:hAnsi="Times New Roman" w:cs="Times New Roman"/>
          <w:sz w:val="24"/>
          <w:szCs w:val="24"/>
        </w:rPr>
        <w:t xml:space="preserve">hould be incorporated into PA </w:t>
      </w:r>
      <w:r w:rsidR="0000490F">
        <w:rPr>
          <w:rFonts w:ascii="Times New Roman" w:hAnsi="Times New Roman" w:cs="Times New Roman"/>
          <w:sz w:val="24"/>
          <w:szCs w:val="24"/>
        </w:rPr>
        <w:t>and</w:t>
      </w:r>
      <w:r>
        <w:rPr>
          <w:rFonts w:ascii="Times New Roman" w:hAnsi="Times New Roman" w:cs="Times New Roman"/>
          <w:sz w:val="24"/>
          <w:szCs w:val="24"/>
        </w:rPr>
        <w:t xml:space="preserve"> </w:t>
      </w:r>
      <w:r w:rsidR="0000490F">
        <w:rPr>
          <w:rFonts w:ascii="Times New Roman" w:hAnsi="Times New Roman" w:cs="Times New Roman"/>
          <w:sz w:val="24"/>
          <w:szCs w:val="24"/>
        </w:rPr>
        <w:t>physician</w:t>
      </w:r>
      <w:r>
        <w:rPr>
          <w:rFonts w:ascii="Times New Roman" w:hAnsi="Times New Roman" w:cs="Times New Roman"/>
          <w:sz w:val="24"/>
          <w:szCs w:val="24"/>
        </w:rPr>
        <w:t xml:space="preserve"> education to improve health outcome, patients’ expectation, and </w:t>
      </w:r>
      <w:r w:rsidR="0000490F">
        <w:rPr>
          <w:rFonts w:ascii="Times New Roman" w:hAnsi="Times New Roman" w:cs="Times New Roman"/>
          <w:sz w:val="24"/>
          <w:szCs w:val="24"/>
        </w:rPr>
        <w:t>satisfaction</w:t>
      </w:r>
      <w:r>
        <w:rPr>
          <w:rFonts w:ascii="Times New Roman" w:hAnsi="Times New Roman" w:cs="Times New Roman"/>
          <w:sz w:val="24"/>
          <w:szCs w:val="24"/>
        </w:rPr>
        <w:t>” (p.4).</w:t>
      </w:r>
      <w:r w:rsidR="0082011F">
        <w:rPr>
          <w:rFonts w:ascii="Times New Roman" w:hAnsi="Times New Roman" w:cs="Times New Roman"/>
          <w:sz w:val="24"/>
          <w:szCs w:val="24"/>
        </w:rPr>
        <w:t xml:space="preserve"> A future study might research the effects of incorporating these skills into other providers’ practices.</w:t>
      </w:r>
    </w:p>
    <w:p w:rsidR="00DA7CE6" w:rsidRDefault="00694656" w:rsidP="00E61DEF">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3</w:t>
      </w:r>
      <w:r w:rsidR="002E7B4A">
        <w:rPr>
          <w:rFonts w:ascii="Times New Roman" w:hAnsi="Times New Roman" w:cs="Times New Roman"/>
          <w:sz w:val="24"/>
          <w:szCs w:val="24"/>
        </w:rPr>
        <w:t xml:space="preserve">.) </w:t>
      </w:r>
      <w:r w:rsidR="00C83801">
        <w:rPr>
          <w:rFonts w:ascii="Times New Roman" w:hAnsi="Times New Roman" w:cs="Times New Roman"/>
          <w:sz w:val="24"/>
          <w:szCs w:val="24"/>
        </w:rPr>
        <w:t>Chenoweth, Martin, Pankowski, &amp; Raymond</w:t>
      </w:r>
      <w:r w:rsidR="00DA7CE6">
        <w:rPr>
          <w:rFonts w:ascii="Times New Roman" w:hAnsi="Times New Roman" w:cs="Times New Roman"/>
          <w:sz w:val="24"/>
          <w:szCs w:val="24"/>
        </w:rPr>
        <w:t xml:space="preserve"> (2008)</w:t>
      </w:r>
      <w:r w:rsidR="00F631EA">
        <w:rPr>
          <w:rFonts w:ascii="Times New Roman" w:hAnsi="Times New Roman" w:cs="Times New Roman"/>
          <w:sz w:val="24"/>
          <w:szCs w:val="24"/>
        </w:rPr>
        <w:t xml:space="preserve"> analyze the costs of providing NP-led care through a workplace-based employee health clinic. Services include treatment for minor acute </w:t>
      </w:r>
      <w:r w:rsidR="00096A04">
        <w:rPr>
          <w:rFonts w:ascii="Times New Roman" w:hAnsi="Times New Roman" w:cs="Times New Roman"/>
          <w:sz w:val="24"/>
          <w:szCs w:val="24"/>
        </w:rPr>
        <w:t>illnesses</w:t>
      </w:r>
      <w:r w:rsidR="00F631EA">
        <w:rPr>
          <w:rFonts w:ascii="Times New Roman" w:hAnsi="Times New Roman" w:cs="Times New Roman"/>
          <w:sz w:val="24"/>
          <w:szCs w:val="24"/>
        </w:rPr>
        <w:t xml:space="preserve"> and injuries, management of chronic conditions (including hypertension), medication management, and providing </w:t>
      </w:r>
      <w:r w:rsidR="00096A04">
        <w:rPr>
          <w:rFonts w:ascii="Times New Roman" w:hAnsi="Times New Roman" w:cs="Times New Roman"/>
          <w:sz w:val="24"/>
          <w:szCs w:val="24"/>
        </w:rPr>
        <w:t>referrals</w:t>
      </w:r>
      <w:r w:rsidR="00F631EA">
        <w:rPr>
          <w:rFonts w:ascii="Times New Roman" w:hAnsi="Times New Roman" w:cs="Times New Roman"/>
          <w:sz w:val="24"/>
          <w:szCs w:val="24"/>
        </w:rPr>
        <w:t xml:space="preserve">. </w:t>
      </w:r>
      <w:r w:rsidR="00AE0BC4">
        <w:rPr>
          <w:rFonts w:ascii="Times New Roman" w:hAnsi="Times New Roman" w:cs="Times New Roman"/>
          <w:sz w:val="24"/>
          <w:szCs w:val="24"/>
        </w:rPr>
        <w:t xml:space="preserve">This program was not implemented with the primary intention of </w:t>
      </w:r>
      <w:r w:rsidR="0000490F">
        <w:rPr>
          <w:rFonts w:ascii="Times New Roman" w:hAnsi="Times New Roman" w:cs="Times New Roman"/>
          <w:sz w:val="24"/>
          <w:szCs w:val="24"/>
        </w:rPr>
        <w:t>conducting</w:t>
      </w:r>
      <w:r w:rsidR="00AE0BC4">
        <w:rPr>
          <w:rFonts w:ascii="Times New Roman" w:hAnsi="Times New Roman" w:cs="Times New Roman"/>
          <w:sz w:val="24"/>
          <w:szCs w:val="24"/>
        </w:rPr>
        <w:t xml:space="preserve"> research, but rather as a novel care-</w:t>
      </w:r>
      <w:r w:rsidR="0000490F">
        <w:rPr>
          <w:rFonts w:ascii="Times New Roman" w:hAnsi="Times New Roman" w:cs="Times New Roman"/>
          <w:sz w:val="24"/>
          <w:szCs w:val="24"/>
        </w:rPr>
        <w:t>provision</w:t>
      </w:r>
      <w:r w:rsidR="00AE0BC4">
        <w:rPr>
          <w:rFonts w:ascii="Times New Roman" w:hAnsi="Times New Roman" w:cs="Times New Roman"/>
          <w:sz w:val="24"/>
          <w:szCs w:val="24"/>
        </w:rPr>
        <w:t xml:space="preserve"> model; the authors did not discuss IRB approval.</w:t>
      </w:r>
      <w:r w:rsidR="00820842" w:rsidRPr="00820842">
        <w:rPr>
          <w:rFonts w:ascii="Times New Roman" w:hAnsi="Times New Roman" w:cs="Times New Roman"/>
          <w:sz w:val="24"/>
          <w:szCs w:val="24"/>
        </w:rPr>
        <w:t xml:space="preserve"> </w:t>
      </w:r>
      <w:r w:rsidR="00820842">
        <w:rPr>
          <w:rFonts w:ascii="Times New Roman" w:hAnsi="Times New Roman" w:cs="Times New Roman"/>
          <w:sz w:val="24"/>
          <w:szCs w:val="24"/>
        </w:rPr>
        <w:t xml:space="preserve">The authors call their article a “report” (p.4). </w:t>
      </w:r>
      <w:r w:rsidR="00AE0BC4">
        <w:rPr>
          <w:rFonts w:ascii="Times New Roman" w:hAnsi="Times New Roman" w:cs="Times New Roman"/>
          <w:sz w:val="24"/>
          <w:szCs w:val="24"/>
        </w:rPr>
        <w:t>Also, n</w:t>
      </w:r>
      <w:r w:rsidR="007B0E57">
        <w:rPr>
          <w:rFonts w:ascii="Times New Roman" w:hAnsi="Times New Roman" w:cs="Times New Roman"/>
          <w:sz w:val="24"/>
          <w:szCs w:val="24"/>
        </w:rPr>
        <w:t xml:space="preserve">o </w:t>
      </w:r>
      <w:r w:rsidR="00AE0BC4">
        <w:rPr>
          <w:rFonts w:ascii="Times New Roman" w:hAnsi="Times New Roman" w:cs="Times New Roman"/>
          <w:sz w:val="24"/>
          <w:szCs w:val="24"/>
        </w:rPr>
        <w:t xml:space="preserve">apparent </w:t>
      </w:r>
      <w:r w:rsidR="007B0E57">
        <w:rPr>
          <w:rFonts w:ascii="Times New Roman" w:hAnsi="Times New Roman" w:cs="Times New Roman"/>
          <w:sz w:val="24"/>
          <w:szCs w:val="24"/>
        </w:rPr>
        <w:t xml:space="preserve">literature </w:t>
      </w:r>
      <w:r w:rsidR="00AE0BC4">
        <w:rPr>
          <w:rFonts w:ascii="Times New Roman" w:hAnsi="Times New Roman" w:cs="Times New Roman"/>
          <w:sz w:val="24"/>
          <w:szCs w:val="24"/>
        </w:rPr>
        <w:t xml:space="preserve">search </w:t>
      </w:r>
      <w:r w:rsidR="007B0E57">
        <w:rPr>
          <w:rFonts w:ascii="Times New Roman" w:hAnsi="Times New Roman" w:cs="Times New Roman"/>
          <w:sz w:val="24"/>
          <w:szCs w:val="24"/>
        </w:rPr>
        <w:t>was performed</w:t>
      </w:r>
      <w:r w:rsidR="00AE0BC4">
        <w:rPr>
          <w:rFonts w:ascii="Times New Roman" w:hAnsi="Times New Roman" w:cs="Times New Roman"/>
          <w:sz w:val="24"/>
          <w:szCs w:val="24"/>
        </w:rPr>
        <w:t xml:space="preserve">; this makes sense, as this project was not implemented </w:t>
      </w:r>
      <w:r w:rsidR="0000490F">
        <w:rPr>
          <w:rFonts w:ascii="Times New Roman" w:hAnsi="Times New Roman" w:cs="Times New Roman"/>
          <w:sz w:val="24"/>
          <w:szCs w:val="24"/>
        </w:rPr>
        <w:t>primarily</w:t>
      </w:r>
      <w:r w:rsidR="00AE0BC4">
        <w:rPr>
          <w:rFonts w:ascii="Times New Roman" w:hAnsi="Times New Roman" w:cs="Times New Roman"/>
          <w:sz w:val="24"/>
          <w:szCs w:val="24"/>
        </w:rPr>
        <w:t xml:space="preserve"> to increase knowledge</w:t>
      </w:r>
      <w:r w:rsidR="007B0E57">
        <w:rPr>
          <w:rFonts w:ascii="Times New Roman" w:hAnsi="Times New Roman" w:cs="Times New Roman"/>
          <w:sz w:val="24"/>
          <w:szCs w:val="24"/>
        </w:rPr>
        <w:t>.</w:t>
      </w:r>
      <w:r w:rsidR="00820842">
        <w:rPr>
          <w:rFonts w:ascii="Times New Roman" w:hAnsi="Times New Roman" w:cs="Times New Roman"/>
          <w:sz w:val="24"/>
          <w:szCs w:val="24"/>
        </w:rPr>
        <w:t xml:space="preserve"> </w:t>
      </w:r>
      <w:r w:rsidR="00F631EA">
        <w:rPr>
          <w:rFonts w:ascii="Times New Roman" w:hAnsi="Times New Roman" w:cs="Times New Roman"/>
          <w:sz w:val="24"/>
          <w:szCs w:val="24"/>
        </w:rPr>
        <w:t>Two methods were used to analyze data</w:t>
      </w:r>
      <w:r w:rsidR="00672B31">
        <w:rPr>
          <w:rFonts w:ascii="Times New Roman" w:hAnsi="Times New Roman" w:cs="Times New Roman"/>
          <w:sz w:val="24"/>
          <w:szCs w:val="24"/>
        </w:rPr>
        <w:t xml:space="preserve"> – “macrolytical” and “microlytical” (p.4)</w:t>
      </w:r>
      <w:r w:rsidR="0032747F">
        <w:rPr>
          <w:rFonts w:ascii="Times New Roman" w:hAnsi="Times New Roman" w:cs="Times New Roman"/>
          <w:sz w:val="24"/>
          <w:szCs w:val="24"/>
        </w:rPr>
        <w:t xml:space="preserve">, but the methods are not clearly delineated </w:t>
      </w:r>
      <w:r w:rsidR="00672B31">
        <w:rPr>
          <w:rFonts w:ascii="Times New Roman" w:hAnsi="Times New Roman" w:cs="Times New Roman"/>
          <w:sz w:val="24"/>
          <w:szCs w:val="24"/>
        </w:rPr>
        <w:t xml:space="preserve">in the text of the article, nor are statistical processes reported. </w:t>
      </w:r>
      <w:r w:rsidR="00F631EA">
        <w:rPr>
          <w:rFonts w:ascii="Times New Roman" w:hAnsi="Times New Roman" w:cs="Times New Roman"/>
          <w:sz w:val="24"/>
          <w:szCs w:val="24"/>
        </w:rPr>
        <w:t xml:space="preserve">The </w:t>
      </w:r>
      <w:r w:rsidR="00096A04">
        <w:rPr>
          <w:rFonts w:ascii="Times New Roman" w:hAnsi="Times New Roman" w:cs="Times New Roman"/>
          <w:sz w:val="24"/>
          <w:szCs w:val="24"/>
        </w:rPr>
        <w:t>first</w:t>
      </w:r>
      <w:r w:rsidR="00BF01CB">
        <w:rPr>
          <w:rFonts w:ascii="Times New Roman" w:hAnsi="Times New Roman" w:cs="Times New Roman"/>
          <w:sz w:val="24"/>
          <w:szCs w:val="24"/>
        </w:rPr>
        <w:t xml:space="preserve"> method </w:t>
      </w:r>
      <w:r w:rsidR="00F631EA">
        <w:rPr>
          <w:rFonts w:ascii="Times New Roman" w:hAnsi="Times New Roman" w:cs="Times New Roman"/>
          <w:sz w:val="24"/>
          <w:szCs w:val="24"/>
        </w:rPr>
        <w:t>indicated a benefit-to-cost ratio of 8.7 to one, while the latter showed a ratio of two to one; either way, the programs more than pays for itself in health cost savings.</w:t>
      </w:r>
      <w:r w:rsidR="002206F2">
        <w:rPr>
          <w:rFonts w:ascii="Times New Roman" w:hAnsi="Times New Roman" w:cs="Times New Roman"/>
          <w:sz w:val="24"/>
          <w:szCs w:val="24"/>
        </w:rPr>
        <w:t xml:space="preserve"> </w:t>
      </w:r>
    </w:p>
    <w:p w:rsidR="00CF2817" w:rsidRDefault="00CF2817" w:rsidP="00E61DEF">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00490F">
        <w:rPr>
          <w:rFonts w:ascii="Times New Roman" w:hAnsi="Times New Roman" w:cs="Times New Roman"/>
          <w:sz w:val="24"/>
          <w:szCs w:val="24"/>
        </w:rPr>
        <w:t>authors</w:t>
      </w:r>
      <w:r>
        <w:rPr>
          <w:rFonts w:ascii="Times New Roman" w:hAnsi="Times New Roman" w:cs="Times New Roman"/>
          <w:sz w:val="24"/>
          <w:szCs w:val="24"/>
        </w:rPr>
        <w:t xml:space="preserve"> self-report one weakness as </w:t>
      </w:r>
      <w:r w:rsidR="00285EBE">
        <w:rPr>
          <w:rFonts w:ascii="Times New Roman" w:hAnsi="Times New Roman" w:cs="Times New Roman"/>
          <w:sz w:val="24"/>
          <w:szCs w:val="24"/>
        </w:rPr>
        <w:t>the inability to isolate</w:t>
      </w:r>
      <w:r w:rsidR="00687A40">
        <w:rPr>
          <w:rFonts w:ascii="Times New Roman" w:hAnsi="Times New Roman" w:cs="Times New Roman"/>
          <w:sz w:val="24"/>
          <w:szCs w:val="24"/>
        </w:rPr>
        <w:t xml:space="preserve"> variables, mainly to separate hiring of the nurse practitioner from beginning a company wellness initiative</w:t>
      </w:r>
      <w:r w:rsidR="00BC4A3A">
        <w:rPr>
          <w:rFonts w:ascii="Times New Roman" w:hAnsi="Times New Roman" w:cs="Times New Roman"/>
          <w:sz w:val="24"/>
          <w:szCs w:val="24"/>
        </w:rPr>
        <w:t xml:space="preserve"> and a </w:t>
      </w:r>
      <w:r w:rsidR="00BC4A3A">
        <w:rPr>
          <w:rFonts w:ascii="Times New Roman" w:hAnsi="Times New Roman" w:cs="Times New Roman"/>
          <w:sz w:val="24"/>
          <w:szCs w:val="24"/>
        </w:rPr>
        <w:lastRenderedPageBreak/>
        <w:t>nurse help line.</w:t>
      </w:r>
      <w:r w:rsidR="0082011F">
        <w:rPr>
          <w:rFonts w:ascii="Times New Roman" w:hAnsi="Times New Roman" w:cs="Times New Roman"/>
          <w:sz w:val="24"/>
          <w:szCs w:val="24"/>
        </w:rPr>
        <w:t xml:space="preserve"> A future study </w:t>
      </w:r>
      <w:r w:rsidR="00BF01CB">
        <w:rPr>
          <w:rFonts w:ascii="Times New Roman" w:hAnsi="Times New Roman" w:cs="Times New Roman"/>
          <w:sz w:val="24"/>
          <w:szCs w:val="24"/>
        </w:rPr>
        <w:t xml:space="preserve">might assess </w:t>
      </w:r>
      <w:r w:rsidR="00F2022C">
        <w:rPr>
          <w:rFonts w:ascii="Times New Roman" w:hAnsi="Times New Roman" w:cs="Times New Roman"/>
          <w:sz w:val="24"/>
          <w:szCs w:val="24"/>
        </w:rPr>
        <w:t>the effects of these changes, separate from one another, or perform multivariate analysis to appropriately attribute measured changes.</w:t>
      </w:r>
    </w:p>
    <w:p w:rsidR="0077535F" w:rsidRDefault="00694656"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t>4.) Wright, Romboli, DiTulio</w:t>
      </w:r>
      <w:r w:rsidR="00A40BEE">
        <w:rPr>
          <w:rFonts w:ascii="Times New Roman" w:hAnsi="Times New Roman" w:cs="Times New Roman"/>
          <w:sz w:val="24"/>
          <w:szCs w:val="24"/>
        </w:rPr>
        <w:t xml:space="preserve">, Wogen, &amp; Belletti (2011) </w:t>
      </w:r>
      <w:r>
        <w:rPr>
          <w:rFonts w:ascii="Times New Roman" w:hAnsi="Times New Roman" w:cs="Times New Roman"/>
          <w:sz w:val="24"/>
          <w:szCs w:val="24"/>
        </w:rPr>
        <w:t>constructed a cross-sectional study to evaluate blood pressure control in patients previously diagnosed with hypertension; the authors compare care provided by NPs w</w:t>
      </w:r>
      <w:r w:rsidR="00A40BEE">
        <w:rPr>
          <w:rFonts w:ascii="Times New Roman" w:hAnsi="Times New Roman" w:cs="Times New Roman"/>
          <w:sz w:val="24"/>
          <w:szCs w:val="24"/>
        </w:rPr>
        <w:t xml:space="preserve">ith care provided </w:t>
      </w:r>
      <w:r w:rsidR="002C0959">
        <w:rPr>
          <w:rFonts w:ascii="Times New Roman" w:hAnsi="Times New Roman" w:cs="Times New Roman"/>
          <w:sz w:val="24"/>
          <w:szCs w:val="24"/>
        </w:rPr>
        <w:t>by physicians, reinforcing that “[t]</w:t>
      </w:r>
      <w:r w:rsidR="00A40BEE">
        <w:rPr>
          <w:rFonts w:ascii="Times New Roman" w:hAnsi="Times New Roman" w:cs="Times New Roman"/>
          <w:sz w:val="24"/>
          <w:szCs w:val="24"/>
        </w:rPr>
        <w:t xml:space="preserve">he United states is experiencing a shortage of primary care providers, </w:t>
      </w:r>
      <w:r w:rsidR="0000490F">
        <w:rPr>
          <w:rFonts w:ascii="Times New Roman" w:hAnsi="Times New Roman" w:cs="Times New Roman"/>
          <w:sz w:val="24"/>
          <w:szCs w:val="24"/>
        </w:rPr>
        <w:t>and</w:t>
      </w:r>
      <w:r w:rsidR="00A40BEE">
        <w:rPr>
          <w:rFonts w:ascii="Times New Roman" w:hAnsi="Times New Roman" w:cs="Times New Roman"/>
          <w:sz w:val="24"/>
          <w:szCs w:val="24"/>
        </w:rPr>
        <w:t xml:space="preserve"> this trend is expected </w:t>
      </w:r>
      <w:r w:rsidR="0000490F">
        <w:rPr>
          <w:rFonts w:ascii="Times New Roman" w:hAnsi="Times New Roman" w:cs="Times New Roman"/>
          <w:sz w:val="24"/>
          <w:szCs w:val="24"/>
        </w:rPr>
        <w:t>to</w:t>
      </w:r>
      <w:r w:rsidR="00A40BEE">
        <w:rPr>
          <w:rFonts w:ascii="Times New Roman" w:hAnsi="Times New Roman" w:cs="Times New Roman"/>
          <w:sz w:val="24"/>
          <w:szCs w:val="24"/>
        </w:rPr>
        <w:t xml:space="preserve"> continue in coming years” (p.1).</w:t>
      </w:r>
      <w:r>
        <w:rPr>
          <w:rFonts w:ascii="Times New Roman" w:hAnsi="Times New Roman" w:cs="Times New Roman"/>
          <w:sz w:val="24"/>
          <w:szCs w:val="24"/>
        </w:rPr>
        <w:t xml:space="preserve"> The authors performed retrospective medical record reviews, so, again,</w:t>
      </w:r>
      <w:r w:rsidR="00A40BEE">
        <w:rPr>
          <w:rFonts w:ascii="Times New Roman" w:hAnsi="Times New Roman" w:cs="Times New Roman"/>
          <w:sz w:val="24"/>
          <w:szCs w:val="24"/>
        </w:rPr>
        <w:t xml:space="preserve"> </w:t>
      </w:r>
      <w:r w:rsidR="003E586B">
        <w:rPr>
          <w:rFonts w:ascii="Times New Roman" w:hAnsi="Times New Roman" w:cs="Times New Roman"/>
          <w:sz w:val="24"/>
          <w:szCs w:val="24"/>
        </w:rPr>
        <w:t>neither</w:t>
      </w:r>
      <w:r>
        <w:rPr>
          <w:rFonts w:ascii="Times New Roman" w:hAnsi="Times New Roman" w:cs="Times New Roman"/>
          <w:sz w:val="24"/>
          <w:szCs w:val="24"/>
        </w:rPr>
        <w:t xml:space="preserve"> IRB approval </w:t>
      </w:r>
      <w:r w:rsidR="003E586B">
        <w:rPr>
          <w:rFonts w:ascii="Times New Roman" w:hAnsi="Times New Roman" w:cs="Times New Roman"/>
          <w:sz w:val="24"/>
          <w:szCs w:val="24"/>
        </w:rPr>
        <w:t>nor attrition were</w:t>
      </w:r>
      <w:r>
        <w:rPr>
          <w:rFonts w:ascii="Times New Roman" w:hAnsi="Times New Roman" w:cs="Times New Roman"/>
          <w:sz w:val="24"/>
          <w:szCs w:val="24"/>
        </w:rPr>
        <w:t xml:space="preserve"> factor</w:t>
      </w:r>
      <w:r w:rsidR="003E586B">
        <w:rPr>
          <w:rFonts w:ascii="Times New Roman" w:hAnsi="Times New Roman" w:cs="Times New Roman"/>
          <w:sz w:val="24"/>
          <w:szCs w:val="24"/>
        </w:rPr>
        <w:t>s</w:t>
      </w:r>
      <w:r>
        <w:rPr>
          <w:rFonts w:ascii="Times New Roman" w:hAnsi="Times New Roman" w:cs="Times New Roman"/>
          <w:sz w:val="24"/>
          <w:szCs w:val="24"/>
        </w:rPr>
        <w:t xml:space="preserve">. </w:t>
      </w:r>
      <w:r w:rsidR="0000490F">
        <w:rPr>
          <w:rFonts w:ascii="Times New Roman" w:hAnsi="Times New Roman" w:cs="Times New Roman"/>
          <w:sz w:val="24"/>
          <w:szCs w:val="24"/>
        </w:rPr>
        <w:t>Literature</w:t>
      </w:r>
      <w:r>
        <w:rPr>
          <w:rFonts w:ascii="Times New Roman" w:hAnsi="Times New Roman" w:cs="Times New Roman"/>
          <w:sz w:val="24"/>
          <w:szCs w:val="24"/>
        </w:rPr>
        <w:t xml:space="preserve"> review was not explicitly discussed, however, the authors provide the scenario for their study, supported by references to external literature.</w:t>
      </w:r>
      <w:r w:rsidR="0077535F">
        <w:rPr>
          <w:rFonts w:ascii="Times New Roman" w:hAnsi="Times New Roman" w:cs="Times New Roman"/>
          <w:sz w:val="24"/>
          <w:szCs w:val="24"/>
        </w:rPr>
        <w:t xml:space="preserve"> The </w:t>
      </w:r>
      <w:r w:rsidR="0000490F">
        <w:rPr>
          <w:rFonts w:ascii="Times New Roman" w:hAnsi="Times New Roman" w:cs="Times New Roman"/>
          <w:sz w:val="24"/>
          <w:szCs w:val="24"/>
        </w:rPr>
        <w:t>authors</w:t>
      </w:r>
      <w:r w:rsidR="0077535F">
        <w:rPr>
          <w:rFonts w:ascii="Times New Roman" w:hAnsi="Times New Roman" w:cs="Times New Roman"/>
          <w:sz w:val="24"/>
          <w:szCs w:val="24"/>
        </w:rPr>
        <w:t xml:space="preserve"> also identified samples</w:t>
      </w:r>
      <w:r w:rsidR="0007195E">
        <w:rPr>
          <w:rFonts w:ascii="Times New Roman" w:hAnsi="Times New Roman" w:cs="Times New Roman"/>
          <w:sz w:val="24"/>
          <w:szCs w:val="24"/>
        </w:rPr>
        <w:t>.</w:t>
      </w:r>
      <w:r w:rsidR="005F0B2B">
        <w:rPr>
          <w:rFonts w:ascii="Times New Roman" w:hAnsi="Times New Roman" w:cs="Times New Roman"/>
          <w:sz w:val="24"/>
          <w:szCs w:val="24"/>
        </w:rPr>
        <w:t xml:space="preserve"> 684 </w:t>
      </w:r>
      <w:r w:rsidR="0000490F">
        <w:rPr>
          <w:rFonts w:ascii="Times New Roman" w:hAnsi="Times New Roman" w:cs="Times New Roman"/>
          <w:sz w:val="24"/>
          <w:szCs w:val="24"/>
        </w:rPr>
        <w:t>patients</w:t>
      </w:r>
      <w:r w:rsidR="005F0B2B">
        <w:rPr>
          <w:rFonts w:ascii="Times New Roman" w:hAnsi="Times New Roman" w:cs="Times New Roman"/>
          <w:sz w:val="24"/>
          <w:szCs w:val="24"/>
        </w:rPr>
        <w:t xml:space="preserve"> were ultimately included, though no power </w:t>
      </w:r>
      <w:r w:rsidR="0000490F">
        <w:rPr>
          <w:rFonts w:ascii="Times New Roman" w:hAnsi="Times New Roman" w:cs="Times New Roman"/>
          <w:sz w:val="24"/>
          <w:szCs w:val="24"/>
        </w:rPr>
        <w:t>analysis</w:t>
      </w:r>
      <w:r w:rsidR="005F0B2B">
        <w:rPr>
          <w:rFonts w:ascii="Times New Roman" w:hAnsi="Times New Roman" w:cs="Times New Roman"/>
          <w:sz w:val="24"/>
          <w:szCs w:val="24"/>
        </w:rPr>
        <w:t xml:space="preserve"> is </w:t>
      </w:r>
      <w:r w:rsidR="0000490F">
        <w:rPr>
          <w:rFonts w:ascii="Times New Roman" w:hAnsi="Times New Roman" w:cs="Times New Roman"/>
          <w:sz w:val="24"/>
          <w:szCs w:val="24"/>
        </w:rPr>
        <w:t>discussed</w:t>
      </w:r>
      <w:r w:rsidR="005F0B2B">
        <w:rPr>
          <w:rFonts w:ascii="Times New Roman" w:hAnsi="Times New Roman" w:cs="Times New Roman"/>
          <w:sz w:val="24"/>
          <w:szCs w:val="24"/>
        </w:rPr>
        <w:t>.</w:t>
      </w:r>
    </w:p>
    <w:p w:rsidR="00694656" w:rsidRDefault="0000490F"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w:t>
      </w:r>
      <w:r w:rsidR="0007195E">
        <w:rPr>
          <w:rFonts w:ascii="Times New Roman" w:hAnsi="Times New Roman" w:cs="Times New Roman"/>
          <w:sz w:val="24"/>
          <w:szCs w:val="24"/>
        </w:rPr>
        <w:t>strength of this study is that authors</w:t>
      </w:r>
      <w:r w:rsidR="00A40BEE">
        <w:rPr>
          <w:rFonts w:ascii="Times New Roman" w:hAnsi="Times New Roman" w:cs="Times New Roman"/>
          <w:sz w:val="24"/>
          <w:szCs w:val="24"/>
        </w:rPr>
        <w:t xml:space="preserve"> thoroughly delineate</w:t>
      </w:r>
      <w:r w:rsidR="0007195E">
        <w:rPr>
          <w:rFonts w:ascii="Times New Roman" w:hAnsi="Times New Roman" w:cs="Times New Roman"/>
          <w:sz w:val="24"/>
          <w:szCs w:val="24"/>
        </w:rPr>
        <w:t xml:space="preserve"> their statistical techniques</w:t>
      </w:r>
      <w:r w:rsidR="00A40BEE">
        <w:rPr>
          <w:rFonts w:ascii="Times New Roman" w:hAnsi="Times New Roman" w:cs="Times New Roman"/>
          <w:sz w:val="24"/>
          <w:szCs w:val="24"/>
        </w:rPr>
        <w:t>; they calculated both confidence intervals and P values on blood pressure (BP) control, and calculated P values on population characteristics.</w:t>
      </w:r>
      <w:r w:rsidR="0004524E">
        <w:rPr>
          <w:rFonts w:ascii="Times New Roman" w:hAnsi="Times New Roman" w:cs="Times New Roman"/>
          <w:sz w:val="24"/>
          <w:szCs w:val="24"/>
        </w:rPr>
        <w:t xml:space="preserve"> The authors report performing logistic regression </w:t>
      </w:r>
      <w:r>
        <w:rPr>
          <w:rFonts w:ascii="Times New Roman" w:hAnsi="Times New Roman" w:cs="Times New Roman"/>
          <w:sz w:val="24"/>
          <w:szCs w:val="24"/>
        </w:rPr>
        <w:t>analysis</w:t>
      </w:r>
      <w:r w:rsidR="0004524E">
        <w:rPr>
          <w:rFonts w:ascii="Times New Roman" w:hAnsi="Times New Roman" w:cs="Times New Roman"/>
          <w:sz w:val="24"/>
          <w:szCs w:val="24"/>
        </w:rPr>
        <w:t xml:space="preserve"> “to assess the robustness of our study” (p.60). The authors self-report a few limitations: first, “[t]he statistical significance of the odds ratio for controlled BP </w:t>
      </w:r>
      <w:r>
        <w:rPr>
          <w:rFonts w:ascii="Times New Roman" w:hAnsi="Times New Roman" w:cs="Times New Roman"/>
          <w:sz w:val="24"/>
          <w:szCs w:val="24"/>
        </w:rPr>
        <w:t>was</w:t>
      </w:r>
      <w:r w:rsidR="0004524E">
        <w:rPr>
          <w:rFonts w:ascii="Times New Roman" w:hAnsi="Times New Roman" w:cs="Times New Roman"/>
          <w:sz w:val="24"/>
          <w:szCs w:val="24"/>
        </w:rPr>
        <w:t xml:space="preserve"> 0.045. Although statistically significant at P&lt;0.05</w:t>
      </w:r>
      <w:r w:rsidR="009544A2">
        <w:rPr>
          <w:rFonts w:ascii="Times New Roman" w:hAnsi="Times New Roman" w:cs="Times New Roman"/>
          <w:sz w:val="24"/>
          <w:szCs w:val="24"/>
        </w:rPr>
        <w:t>, this finding may not be clinically significant</w:t>
      </w:r>
      <w:r w:rsidR="00977354">
        <w:rPr>
          <w:rFonts w:ascii="Times New Roman" w:hAnsi="Times New Roman" w:cs="Times New Roman"/>
          <w:sz w:val="24"/>
          <w:szCs w:val="24"/>
        </w:rPr>
        <w:t>” (p.63) because the authors could</w:t>
      </w:r>
      <w:r w:rsidR="009544A2">
        <w:rPr>
          <w:rFonts w:ascii="Times New Roman" w:hAnsi="Times New Roman" w:cs="Times New Roman"/>
          <w:sz w:val="24"/>
          <w:szCs w:val="24"/>
        </w:rPr>
        <w:t xml:space="preserve"> not collect information for all possible baseline comorbi</w:t>
      </w:r>
      <w:r>
        <w:rPr>
          <w:rFonts w:ascii="Times New Roman" w:hAnsi="Times New Roman" w:cs="Times New Roman"/>
          <w:sz w:val="24"/>
          <w:szCs w:val="24"/>
        </w:rPr>
        <w:t>di</w:t>
      </w:r>
      <w:r w:rsidR="009544A2">
        <w:rPr>
          <w:rFonts w:ascii="Times New Roman" w:hAnsi="Times New Roman" w:cs="Times New Roman"/>
          <w:sz w:val="24"/>
          <w:szCs w:val="24"/>
        </w:rPr>
        <w:t xml:space="preserve">ties, nor could they account for patient selection bias in choosing a practitioner; also, the authors </w:t>
      </w:r>
      <w:r w:rsidR="00977354">
        <w:rPr>
          <w:rFonts w:ascii="Times New Roman" w:hAnsi="Times New Roman" w:cs="Times New Roman"/>
          <w:sz w:val="24"/>
          <w:szCs w:val="24"/>
        </w:rPr>
        <w:t xml:space="preserve">cite a </w:t>
      </w:r>
      <w:r w:rsidR="009544A2">
        <w:rPr>
          <w:rFonts w:ascii="Times New Roman" w:hAnsi="Times New Roman" w:cs="Times New Roman"/>
          <w:sz w:val="24"/>
          <w:szCs w:val="24"/>
        </w:rPr>
        <w:t xml:space="preserve">small sample size (n=3916). The authors lament the inability to </w:t>
      </w:r>
      <w:r w:rsidR="001D4F73">
        <w:rPr>
          <w:rFonts w:ascii="Times New Roman" w:hAnsi="Times New Roman" w:cs="Times New Roman"/>
          <w:sz w:val="24"/>
          <w:szCs w:val="24"/>
        </w:rPr>
        <w:t xml:space="preserve">obtain information on baseline </w:t>
      </w:r>
      <w:r w:rsidR="009544A2">
        <w:rPr>
          <w:rFonts w:ascii="Times New Roman" w:hAnsi="Times New Roman" w:cs="Times New Roman"/>
          <w:sz w:val="24"/>
          <w:szCs w:val="24"/>
        </w:rPr>
        <w:t xml:space="preserve">characteristics, due to the </w:t>
      </w:r>
      <w:r>
        <w:rPr>
          <w:rFonts w:ascii="Times New Roman" w:hAnsi="Times New Roman" w:cs="Times New Roman"/>
          <w:sz w:val="24"/>
          <w:szCs w:val="24"/>
        </w:rPr>
        <w:t>retrospective</w:t>
      </w:r>
      <w:r w:rsidR="00977354">
        <w:rPr>
          <w:rFonts w:ascii="Times New Roman" w:hAnsi="Times New Roman" w:cs="Times New Roman"/>
          <w:sz w:val="24"/>
          <w:szCs w:val="24"/>
        </w:rPr>
        <w:t xml:space="preserve"> nature of the study; they also </w:t>
      </w:r>
      <w:r w:rsidR="009544A2">
        <w:rPr>
          <w:rFonts w:ascii="Times New Roman" w:hAnsi="Times New Roman" w:cs="Times New Roman"/>
          <w:sz w:val="24"/>
          <w:szCs w:val="24"/>
        </w:rPr>
        <w:t xml:space="preserve">state that, “[t]he study was not designed to include a population that was demographically representative of the </w:t>
      </w:r>
      <w:r w:rsidR="00977354">
        <w:rPr>
          <w:rFonts w:ascii="Times New Roman" w:hAnsi="Times New Roman" w:cs="Times New Roman"/>
          <w:sz w:val="24"/>
          <w:szCs w:val="24"/>
        </w:rPr>
        <w:t xml:space="preserve">entire U.S. hypertensive population” (p.64). Still, the authors conclude, “while </w:t>
      </w:r>
      <w:r>
        <w:rPr>
          <w:rFonts w:ascii="Times New Roman" w:hAnsi="Times New Roman" w:cs="Times New Roman"/>
          <w:sz w:val="24"/>
          <w:szCs w:val="24"/>
        </w:rPr>
        <w:t>patients</w:t>
      </w:r>
      <w:r w:rsidR="00977354">
        <w:rPr>
          <w:rFonts w:ascii="Times New Roman" w:hAnsi="Times New Roman" w:cs="Times New Roman"/>
          <w:sz w:val="24"/>
          <w:szCs w:val="24"/>
        </w:rPr>
        <w:t xml:space="preserve"> treated by </w:t>
      </w:r>
      <w:r w:rsidR="00977354">
        <w:rPr>
          <w:rFonts w:ascii="Times New Roman" w:hAnsi="Times New Roman" w:cs="Times New Roman"/>
          <w:sz w:val="24"/>
          <w:szCs w:val="24"/>
        </w:rPr>
        <w:lastRenderedPageBreak/>
        <w:t xml:space="preserve">independent NP primary care practices may differ </w:t>
      </w:r>
      <w:r>
        <w:rPr>
          <w:rFonts w:ascii="Times New Roman" w:hAnsi="Times New Roman" w:cs="Times New Roman"/>
          <w:sz w:val="24"/>
          <w:szCs w:val="24"/>
        </w:rPr>
        <w:t>significantly</w:t>
      </w:r>
      <w:r w:rsidR="00977354">
        <w:rPr>
          <w:rFonts w:ascii="Times New Roman" w:hAnsi="Times New Roman" w:cs="Times New Roman"/>
          <w:sz w:val="24"/>
          <w:szCs w:val="24"/>
        </w:rPr>
        <w:t xml:space="preserve"> from </w:t>
      </w:r>
      <w:r>
        <w:rPr>
          <w:rFonts w:ascii="Times New Roman" w:hAnsi="Times New Roman" w:cs="Times New Roman"/>
          <w:sz w:val="24"/>
          <w:szCs w:val="24"/>
        </w:rPr>
        <w:t>patients</w:t>
      </w:r>
      <w:r w:rsidR="00977354">
        <w:rPr>
          <w:rFonts w:ascii="Times New Roman" w:hAnsi="Times New Roman" w:cs="Times New Roman"/>
          <w:sz w:val="24"/>
          <w:szCs w:val="24"/>
        </w:rPr>
        <w:t xml:space="preserve"> treated by primary care physicians, comparable patient outcomes are achievable in both settings</w:t>
      </w:r>
      <w:r w:rsidR="00A731D2">
        <w:rPr>
          <w:rFonts w:ascii="Times New Roman" w:hAnsi="Times New Roman" w:cs="Times New Roman"/>
          <w:sz w:val="24"/>
          <w:szCs w:val="24"/>
        </w:rPr>
        <w:t>…our study lends support to the role of NPs in the primary care setting</w:t>
      </w:r>
      <w:r w:rsidR="00977354">
        <w:rPr>
          <w:rFonts w:ascii="Times New Roman" w:hAnsi="Times New Roman" w:cs="Times New Roman"/>
          <w:sz w:val="24"/>
          <w:szCs w:val="24"/>
        </w:rPr>
        <w:t>” (p.65).</w:t>
      </w:r>
      <w:r w:rsidR="00FD42C3">
        <w:rPr>
          <w:rFonts w:ascii="Times New Roman" w:hAnsi="Times New Roman" w:cs="Times New Roman"/>
          <w:sz w:val="24"/>
          <w:szCs w:val="24"/>
        </w:rPr>
        <w:t xml:space="preserve"> An experimental design that carefully recruits for similar baseline population features, or otherwise accounts for differences, or maintains a control group, may solve some of the limitations noted in this study design. </w:t>
      </w:r>
    </w:p>
    <w:p w:rsidR="00024491" w:rsidRPr="00D66B99" w:rsidRDefault="00024491" w:rsidP="00E61DEF">
      <w:pPr>
        <w:spacing w:line="480" w:lineRule="auto"/>
        <w:rPr>
          <w:rFonts w:ascii="Times New Roman" w:hAnsi="Times New Roman" w:cs="Times New Roman"/>
          <w:sz w:val="24"/>
          <w:szCs w:val="24"/>
        </w:rPr>
      </w:pPr>
    </w:p>
    <w:p w:rsidR="00024491" w:rsidRPr="00DD06C8" w:rsidRDefault="00024491" w:rsidP="00E61DEF">
      <w:pPr>
        <w:spacing w:line="480" w:lineRule="auto"/>
        <w:rPr>
          <w:rFonts w:ascii="Times New Roman" w:hAnsi="Times New Roman" w:cs="Times New Roman"/>
          <w:b/>
          <w:sz w:val="24"/>
          <w:szCs w:val="24"/>
        </w:rPr>
      </w:pPr>
      <w:r w:rsidRPr="00DD06C8">
        <w:rPr>
          <w:rFonts w:ascii="Times New Roman" w:hAnsi="Times New Roman" w:cs="Times New Roman"/>
          <w:b/>
          <w:sz w:val="24"/>
          <w:szCs w:val="24"/>
        </w:rPr>
        <w:t>Qualitative Studies</w:t>
      </w:r>
    </w:p>
    <w:p w:rsidR="00A731D2" w:rsidRDefault="00A731D2"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t>1.)</w:t>
      </w:r>
      <w:r w:rsidR="00E61DEF">
        <w:rPr>
          <w:rFonts w:ascii="Times New Roman" w:hAnsi="Times New Roman" w:cs="Times New Roman"/>
          <w:sz w:val="24"/>
          <w:szCs w:val="24"/>
        </w:rPr>
        <w:t xml:space="preserve"> </w:t>
      </w:r>
      <w:r>
        <w:rPr>
          <w:rFonts w:ascii="Times New Roman" w:hAnsi="Times New Roman" w:cs="Times New Roman"/>
          <w:sz w:val="24"/>
          <w:szCs w:val="24"/>
        </w:rPr>
        <w:t>Hernandez &amp; Anderson  (2012) use narrative inquiry to explore the experiences of NPs who manage prehypertension in the primary care setting. The authors do report obtaining IRB approval, and use their literature review discussion to define prehypertension and to discuss its prevalen</w:t>
      </w:r>
      <w:r w:rsidR="00D67252">
        <w:rPr>
          <w:rFonts w:ascii="Times New Roman" w:hAnsi="Times New Roman" w:cs="Times New Roman"/>
          <w:sz w:val="24"/>
          <w:szCs w:val="24"/>
        </w:rPr>
        <w:t>c</w:t>
      </w:r>
      <w:r>
        <w:rPr>
          <w:rFonts w:ascii="Times New Roman" w:hAnsi="Times New Roman" w:cs="Times New Roman"/>
          <w:sz w:val="24"/>
          <w:szCs w:val="24"/>
        </w:rPr>
        <w:t>e and treatment.</w:t>
      </w:r>
      <w:r w:rsidR="00FA591D">
        <w:rPr>
          <w:rFonts w:ascii="Times New Roman" w:hAnsi="Times New Roman" w:cs="Times New Roman"/>
          <w:sz w:val="24"/>
          <w:szCs w:val="24"/>
        </w:rPr>
        <w:t xml:space="preserve"> They </w:t>
      </w:r>
      <w:r w:rsidR="0000490F">
        <w:rPr>
          <w:rFonts w:ascii="Times New Roman" w:hAnsi="Times New Roman" w:cs="Times New Roman"/>
          <w:sz w:val="24"/>
          <w:szCs w:val="24"/>
        </w:rPr>
        <w:t>recruited</w:t>
      </w:r>
      <w:r w:rsidR="00FA591D">
        <w:rPr>
          <w:rFonts w:ascii="Times New Roman" w:hAnsi="Times New Roman" w:cs="Times New Roman"/>
          <w:sz w:val="24"/>
          <w:szCs w:val="24"/>
        </w:rPr>
        <w:t xml:space="preserve"> participants through purposive, network sampling.</w:t>
      </w:r>
      <w:r>
        <w:rPr>
          <w:rFonts w:ascii="Times New Roman" w:hAnsi="Times New Roman" w:cs="Times New Roman"/>
          <w:sz w:val="24"/>
          <w:szCs w:val="24"/>
        </w:rPr>
        <w:t xml:space="preserve"> After complete transcription </w:t>
      </w:r>
      <w:r w:rsidR="00D67252">
        <w:rPr>
          <w:rFonts w:ascii="Times New Roman" w:hAnsi="Times New Roman" w:cs="Times New Roman"/>
          <w:sz w:val="24"/>
          <w:szCs w:val="24"/>
        </w:rPr>
        <w:t xml:space="preserve">of the semi-structured interviews, </w:t>
      </w:r>
      <w:r>
        <w:rPr>
          <w:rFonts w:ascii="Times New Roman" w:hAnsi="Times New Roman" w:cs="Times New Roman"/>
          <w:sz w:val="24"/>
          <w:szCs w:val="24"/>
        </w:rPr>
        <w:t xml:space="preserve">and data </w:t>
      </w:r>
      <w:r w:rsidR="0000490F">
        <w:rPr>
          <w:rFonts w:ascii="Times New Roman" w:hAnsi="Times New Roman" w:cs="Times New Roman"/>
          <w:sz w:val="24"/>
          <w:szCs w:val="24"/>
        </w:rPr>
        <w:t>analysis</w:t>
      </w:r>
      <w:r>
        <w:rPr>
          <w:rFonts w:ascii="Times New Roman" w:hAnsi="Times New Roman" w:cs="Times New Roman"/>
          <w:sz w:val="24"/>
          <w:szCs w:val="24"/>
        </w:rPr>
        <w:t>, the authors ultimately</w:t>
      </w:r>
      <w:r w:rsidR="00D67252">
        <w:rPr>
          <w:rFonts w:ascii="Times New Roman" w:hAnsi="Times New Roman" w:cs="Times New Roman"/>
          <w:sz w:val="24"/>
          <w:szCs w:val="24"/>
        </w:rPr>
        <w:t xml:space="preserve"> </w:t>
      </w:r>
      <w:r>
        <w:rPr>
          <w:rFonts w:ascii="Times New Roman" w:hAnsi="Times New Roman" w:cs="Times New Roman"/>
          <w:sz w:val="24"/>
          <w:szCs w:val="24"/>
        </w:rPr>
        <w:t xml:space="preserve">extract three themes in the NPs’ experiences: practice realities, role identity, and navigating between care and treatment models. </w:t>
      </w:r>
    </w:p>
    <w:p w:rsidR="00A731D2" w:rsidRDefault="00E716F2"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w:t>
      </w:r>
      <w:r w:rsidR="00A731D2">
        <w:rPr>
          <w:rFonts w:ascii="Times New Roman" w:hAnsi="Times New Roman" w:cs="Times New Roman"/>
          <w:sz w:val="24"/>
          <w:szCs w:val="24"/>
        </w:rPr>
        <w:t>article elucidates problems</w:t>
      </w:r>
      <w:r>
        <w:rPr>
          <w:rFonts w:ascii="Times New Roman" w:hAnsi="Times New Roman" w:cs="Times New Roman"/>
          <w:sz w:val="24"/>
          <w:szCs w:val="24"/>
        </w:rPr>
        <w:t>, from the APN’s point-of-view,</w:t>
      </w:r>
      <w:r w:rsidR="00A731D2">
        <w:rPr>
          <w:rFonts w:ascii="Times New Roman" w:hAnsi="Times New Roman" w:cs="Times New Roman"/>
          <w:sz w:val="24"/>
          <w:szCs w:val="24"/>
        </w:rPr>
        <w:t xml:space="preserve"> with directly substituting an APN for a physician. Note that the </w:t>
      </w:r>
      <w:r w:rsidR="006A0D52">
        <w:rPr>
          <w:rFonts w:ascii="Times New Roman" w:hAnsi="Times New Roman" w:cs="Times New Roman"/>
          <w:sz w:val="24"/>
          <w:szCs w:val="24"/>
        </w:rPr>
        <w:t xml:space="preserve">APNs’ </w:t>
      </w:r>
      <w:r w:rsidR="00A731D2">
        <w:rPr>
          <w:rFonts w:ascii="Times New Roman" w:hAnsi="Times New Roman" w:cs="Times New Roman"/>
          <w:sz w:val="24"/>
          <w:szCs w:val="24"/>
        </w:rPr>
        <w:t>concerns are not with quality of care, or costs, but are</w:t>
      </w:r>
      <w:r w:rsidR="004624B3">
        <w:rPr>
          <w:rFonts w:ascii="Times New Roman" w:hAnsi="Times New Roman" w:cs="Times New Roman"/>
          <w:sz w:val="24"/>
          <w:szCs w:val="24"/>
        </w:rPr>
        <w:t xml:space="preserve"> subjective reports of their</w:t>
      </w:r>
      <w:r w:rsidR="00A731D2">
        <w:rPr>
          <w:rFonts w:ascii="Times New Roman" w:hAnsi="Times New Roman" w:cs="Times New Roman"/>
          <w:sz w:val="24"/>
          <w:szCs w:val="24"/>
        </w:rPr>
        <w:t xml:space="preserve"> desires for clarity of identity and role. The APNs report a desire not just to do what physicians do, but to have more space to utilize their skills in counseling and education: “I think the medical model is taking over and we’re losing our nursing essence…they don’t given us time to develop our art in a more holistic way.” (p.6).</w:t>
      </w:r>
      <w:r w:rsidR="00FA591D">
        <w:rPr>
          <w:rFonts w:ascii="Times New Roman" w:hAnsi="Times New Roman" w:cs="Times New Roman"/>
          <w:sz w:val="24"/>
          <w:szCs w:val="24"/>
        </w:rPr>
        <w:t xml:space="preserve"> The authors summarize, “[a]lthough it takes time, communication was described as the defining difference between NPs and other </w:t>
      </w:r>
      <w:r w:rsidR="0000490F">
        <w:rPr>
          <w:rFonts w:ascii="Times New Roman" w:hAnsi="Times New Roman" w:cs="Times New Roman"/>
          <w:sz w:val="24"/>
          <w:szCs w:val="24"/>
        </w:rPr>
        <w:t>healthcare</w:t>
      </w:r>
      <w:r w:rsidR="00FA591D">
        <w:rPr>
          <w:rFonts w:ascii="Times New Roman" w:hAnsi="Times New Roman" w:cs="Times New Roman"/>
          <w:sz w:val="24"/>
          <w:szCs w:val="24"/>
        </w:rPr>
        <w:t xml:space="preserve"> providers…[s]uccessful management of prehypertensive patients required </w:t>
      </w:r>
      <w:r w:rsidR="00FA591D">
        <w:rPr>
          <w:rFonts w:ascii="Times New Roman" w:hAnsi="Times New Roman" w:cs="Times New Roman"/>
          <w:sz w:val="24"/>
          <w:szCs w:val="24"/>
        </w:rPr>
        <w:lastRenderedPageBreak/>
        <w:t xml:space="preserve">NPs to blend medical and nursing models </w:t>
      </w:r>
      <w:r w:rsidR="0000490F">
        <w:rPr>
          <w:rFonts w:ascii="Times New Roman" w:hAnsi="Times New Roman" w:cs="Times New Roman"/>
          <w:sz w:val="24"/>
          <w:szCs w:val="24"/>
        </w:rPr>
        <w:t>into</w:t>
      </w:r>
      <w:r w:rsidR="00FA591D">
        <w:rPr>
          <w:rFonts w:ascii="Times New Roman" w:hAnsi="Times New Roman" w:cs="Times New Roman"/>
          <w:sz w:val="24"/>
          <w:szCs w:val="24"/>
        </w:rPr>
        <w:t xml:space="preserve"> a unified and eclectic approach bridged by quality patient communication” (p.8).</w:t>
      </w:r>
    </w:p>
    <w:p w:rsidR="00A731D2" w:rsidRDefault="00D67252"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authors contextualize this discussion in a rich description of the process of interviewing the NPs</w:t>
      </w:r>
      <w:r w:rsidR="00911F6D">
        <w:rPr>
          <w:rFonts w:ascii="Times New Roman" w:hAnsi="Times New Roman" w:cs="Times New Roman"/>
          <w:sz w:val="24"/>
          <w:szCs w:val="24"/>
        </w:rPr>
        <w:t xml:space="preserve">; descriptive vividness is </w:t>
      </w:r>
      <w:r w:rsidR="00FA591D">
        <w:rPr>
          <w:rFonts w:ascii="Times New Roman" w:hAnsi="Times New Roman" w:cs="Times New Roman"/>
          <w:sz w:val="24"/>
          <w:szCs w:val="24"/>
        </w:rPr>
        <w:t xml:space="preserve">one process by which they </w:t>
      </w:r>
      <w:r>
        <w:rPr>
          <w:rFonts w:ascii="Times New Roman" w:hAnsi="Times New Roman" w:cs="Times New Roman"/>
          <w:sz w:val="24"/>
          <w:szCs w:val="24"/>
        </w:rPr>
        <w:t>cle</w:t>
      </w:r>
      <w:r w:rsidR="0017791C">
        <w:rPr>
          <w:rFonts w:ascii="Times New Roman" w:hAnsi="Times New Roman" w:cs="Times New Roman"/>
          <w:sz w:val="24"/>
          <w:szCs w:val="24"/>
        </w:rPr>
        <w:t xml:space="preserve">arly demonstrate upholding </w:t>
      </w:r>
      <w:r w:rsidR="00911F6D">
        <w:rPr>
          <w:rFonts w:ascii="Times New Roman" w:hAnsi="Times New Roman" w:cs="Times New Roman"/>
          <w:sz w:val="24"/>
          <w:szCs w:val="24"/>
        </w:rPr>
        <w:t>s</w:t>
      </w:r>
      <w:r>
        <w:rPr>
          <w:rFonts w:ascii="Times New Roman" w:hAnsi="Times New Roman" w:cs="Times New Roman"/>
          <w:sz w:val="24"/>
          <w:szCs w:val="24"/>
        </w:rPr>
        <w:t xml:space="preserve">tandards for critical appraisal of </w:t>
      </w:r>
      <w:r w:rsidR="0000490F">
        <w:rPr>
          <w:rFonts w:ascii="Times New Roman" w:hAnsi="Times New Roman" w:cs="Times New Roman"/>
          <w:sz w:val="24"/>
          <w:szCs w:val="24"/>
        </w:rPr>
        <w:t>qualitative</w:t>
      </w:r>
      <w:r>
        <w:rPr>
          <w:rFonts w:ascii="Times New Roman" w:hAnsi="Times New Roman" w:cs="Times New Roman"/>
          <w:sz w:val="24"/>
          <w:szCs w:val="24"/>
        </w:rPr>
        <w:t xml:space="preserve"> studies (Burns &amp; Grove, 2009).</w:t>
      </w:r>
      <w:r w:rsidR="0014089C">
        <w:rPr>
          <w:rFonts w:ascii="Times New Roman" w:hAnsi="Times New Roman" w:cs="Times New Roman"/>
          <w:sz w:val="24"/>
          <w:szCs w:val="24"/>
        </w:rPr>
        <w:t xml:space="preserve"> Still, a larger sample size c</w:t>
      </w:r>
      <w:r w:rsidR="00FD42C3">
        <w:rPr>
          <w:rFonts w:ascii="Times New Roman" w:hAnsi="Times New Roman" w:cs="Times New Roman"/>
          <w:sz w:val="24"/>
          <w:szCs w:val="24"/>
        </w:rPr>
        <w:t>ould provide further texture</w:t>
      </w:r>
      <w:r w:rsidR="0014089C">
        <w:rPr>
          <w:rFonts w:ascii="Times New Roman" w:hAnsi="Times New Roman" w:cs="Times New Roman"/>
          <w:sz w:val="24"/>
          <w:szCs w:val="24"/>
        </w:rPr>
        <w:t xml:space="preserve"> to the overarching story of APNs’ experience</w:t>
      </w:r>
      <w:r w:rsidR="00FD42C3">
        <w:rPr>
          <w:rFonts w:ascii="Times New Roman" w:hAnsi="Times New Roman" w:cs="Times New Roman"/>
          <w:sz w:val="24"/>
          <w:szCs w:val="24"/>
        </w:rPr>
        <w:t>.</w:t>
      </w:r>
    </w:p>
    <w:p w:rsidR="008B7475" w:rsidRDefault="00A731D2"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t>2.)</w:t>
      </w:r>
      <w:r w:rsidR="00E61DEF">
        <w:rPr>
          <w:rFonts w:ascii="Times New Roman" w:hAnsi="Times New Roman" w:cs="Times New Roman"/>
          <w:sz w:val="24"/>
          <w:szCs w:val="24"/>
        </w:rPr>
        <w:t xml:space="preserve"> </w:t>
      </w:r>
      <w:r w:rsidR="009E66C2">
        <w:rPr>
          <w:rFonts w:ascii="Times New Roman" w:hAnsi="Times New Roman" w:cs="Times New Roman"/>
          <w:sz w:val="24"/>
          <w:szCs w:val="24"/>
        </w:rPr>
        <w:t>Watts, Gee, O’Day, Schaub, Lawrence, Aron</w:t>
      </w:r>
      <w:r w:rsidR="00024491">
        <w:rPr>
          <w:rFonts w:ascii="Times New Roman" w:hAnsi="Times New Roman" w:cs="Times New Roman"/>
          <w:sz w:val="24"/>
          <w:szCs w:val="24"/>
        </w:rPr>
        <w:t xml:space="preserve">, &amp; </w:t>
      </w:r>
      <w:r w:rsidR="009E66C2">
        <w:rPr>
          <w:rFonts w:ascii="Times New Roman" w:hAnsi="Times New Roman" w:cs="Times New Roman"/>
          <w:sz w:val="24"/>
          <w:szCs w:val="24"/>
        </w:rPr>
        <w:t>Kirsh</w:t>
      </w:r>
      <w:r w:rsidR="00024491">
        <w:rPr>
          <w:rFonts w:ascii="Times New Roman" w:hAnsi="Times New Roman" w:cs="Times New Roman"/>
          <w:sz w:val="24"/>
          <w:szCs w:val="24"/>
        </w:rPr>
        <w:t xml:space="preserve"> (2</w:t>
      </w:r>
      <w:r w:rsidR="009E66C2">
        <w:rPr>
          <w:rFonts w:ascii="Times New Roman" w:hAnsi="Times New Roman" w:cs="Times New Roman"/>
          <w:sz w:val="24"/>
          <w:szCs w:val="24"/>
        </w:rPr>
        <w:t xml:space="preserve">008) use case studies to describe and discuss the skills of NPs in chronic disease </w:t>
      </w:r>
      <w:r w:rsidR="00096A04">
        <w:rPr>
          <w:rFonts w:ascii="Times New Roman" w:hAnsi="Times New Roman" w:cs="Times New Roman"/>
          <w:sz w:val="24"/>
          <w:szCs w:val="24"/>
        </w:rPr>
        <w:t>management</w:t>
      </w:r>
      <w:r w:rsidR="00CA72E8">
        <w:rPr>
          <w:rFonts w:ascii="Times New Roman" w:hAnsi="Times New Roman" w:cs="Times New Roman"/>
          <w:sz w:val="24"/>
          <w:szCs w:val="24"/>
        </w:rPr>
        <w:t xml:space="preserve">; the NPs </w:t>
      </w:r>
      <w:r w:rsidR="0000490F">
        <w:rPr>
          <w:rFonts w:ascii="Times New Roman" w:hAnsi="Times New Roman" w:cs="Times New Roman"/>
          <w:sz w:val="24"/>
          <w:szCs w:val="24"/>
        </w:rPr>
        <w:t>employ</w:t>
      </w:r>
      <w:r w:rsidR="00CA72E8">
        <w:rPr>
          <w:rFonts w:ascii="Times New Roman" w:hAnsi="Times New Roman" w:cs="Times New Roman"/>
          <w:sz w:val="24"/>
          <w:szCs w:val="24"/>
        </w:rPr>
        <w:t xml:space="preserve"> these skills in the context of the chronic care</w:t>
      </w:r>
      <w:r w:rsidR="00345AB1">
        <w:rPr>
          <w:rFonts w:ascii="Times New Roman" w:hAnsi="Times New Roman" w:cs="Times New Roman"/>
          <w:sz w:val="24"/>
          <w:szCs w:val="24"/>
        </w:rPr>
        <w:t xml:space="preserve"> model (CCM) and s</w:t>
      </w:r>
      <w:r w:rsidR="00CA72E8">
        <w:rPr>
          <w:rFonts w:ascii="Times New Roman" w:hAnsi="Times New Roman" w:cs="Times New Roman"/>
          <w:sz w:val="24"/>
          <w:szCs w:val="24"/>
        </w:rPr>
        <w:t xml:space="preserve">hared medical </w:t>
      </w:r>
      <w:r w:rsidR="0000490F">
        <w:rPr>
          <w:rFonts w:ascii="Times New Roman" w:hAnsi="Times New Roman" w:cs="Times New Roman"/>
          <w:sz w:val="24"/>
          <w:szCs w:val="24"/>
        </w:rPr>
        <w:t>appointments</w:t>
      </w:r>
      <w:r w:rsidR="00CA72E8">
        <w:rPr>
          <w:rFonts w:ascii="Times New Roman" w:hAnsi="Times New Roman" w:cs="Times New Roman"/>
          <w:sz w:val="24"/>
          <w:szCs w:val="24"/>
        </w:rPr>
        <w:t xml:space="preserve"> (SMAs)</w:t>
      </w:r>
      <w:r w:rsidR="009E66C2">
        <w:rPr>
          <w:rFonts w:ascii="Times New Roman" w:hAnsi="Times New Roman" w:cs="Times New Roman"/>
          <w:sz w:val="24"/>
          <w:szCs w:val="24"/>
        </w:rPr>
        <w:t xml:space="preserve">. </w:t>
      </w:r>
      <w:r w:rsidR="00CA72E8">
        <w:rPr>
          <w:rFonts w:ascii="Times New Roman" w:hAnsi="Times New Roman" w:cs="Times New Roman"/>
          <w:sz w:val="24"/>
          <w:szCs w:val="24"/>
        </w:rPr>
        <w:t>The authors do not</w:t>
      </w:r>
      <w:r w:rsidR="008B7475">
        <w:rPr>
          <w:rFonts w:ascii="Times New Roman" w:hAnsi="Times New Roman" w:cs="Times New Roman"/>
          <w:sz w:val="24"/>
          <w:szCs w:val="24"/>
        </w:rPr>
        <w:t xml:space="preserve"> explicitly</w:t>
      </w:r>
      <w:r w:rsidR="00CA72E8">
        <w:rPr>
          <w:rFonts w:ascii="Times New Roman" w:hAnsi="Times New Roman" w:cs="Times New Roman"/>
          <w:sz w:val="24"/>
          <w:szCs w:val="24"/>
        </w:rPr>
        <w:t xml:space="preserve"> discuss a review of the literature, but do</w:t>
      </w:r>
      <w:r w:rsidR="009E66C2">
        <w:rPr>
          <w:rFonts w:ascii="Times New Roman" w:hAnsi="Times New Roman" w:cs="Times New Roman"/>
          <w:sz w:val="24"/>
          <w:szCs w:val="24"/>
        </w:rPr>
        <w:t xml:space="preserve"> </w:t>
      </w:r>
      <w:r w:rsidR="008B7475">
        <w:rPr>
          <w:rFonts w:ascii="Times New Roman" w:hAnsi="Times New Roman" w:cs="Times New Roman"/>
          <w:sz w:val="24"/>
          <w:szCs w:val="24"/>
        </w:rPr>
        <w:t>extensively cite other sources; the reference list totals 32 items.</w:t>
      </w:r>
      <w:r w:rsidR="00C3778F">
        <w:rPr>
          <w:rFonts w:ascii="Times New Roman" w:hAnsi="Times New Roman" w:cs="Times New Roman"/>
          <w:sz w:val="24"/>
          <w:szCs w:val="24"/>
        </w:rPr>
        <w:t xml:space="preserve"> IRB approval was not mentioned.  </w:t>
      </w:r>
    </w:p>
    <w:p w:rsidR="008B7475" w:rsidRDefault="008B7475"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Patient  </w:t>
      </w:r>
      <w:r w:rsidR="0000490F">
        <w:rPr>
          <w:rFonts w:ascii="Times New Roman" w:hAnsi="Times New Roman" w:cs="Times New Roman"/>
          <w:sz w:val="24"/>
          <w:szCs w:val="24"/>
        </w:rPr>
        <w:t>participants</w:t>
      </w:r>
      <w:r>
        <w:rPr>
          <w:rFonts w:ascii="Times New Roman" w:hAnsi="Times New Roman" w:cs="Times New Roman"/>
          <w:sz w:val="24"/>
          <w:szCs w:val="24"/>
        </w:rPr>
        <w:t xml:space="preserve"> were recruited by convenience sample. The authors interviewed all staff and patient participants, </w:t>
      </w:r>
      <w:r w:rsidR="0000490F">
        <w:rPr>
          <w:rFonts w:ascii="Times New Roman" w:hAnsi="Times New Roman" w:cs="Times New Roman"/>
          <w:sz w:val="24"/>
          <w:szCs w:val="24"/>
        </w:rPr>
        <w:t>apparently</w:t>
      </w:r>
      <w:r>
        <w:rPr>
          <w:rFonts w:ascii="Times New Roman" w:hAnsi="Times New Roman" w:cs="Times New Roman"/>
          <w:sz w:val="24"/>
          <w:szCs w:val="24"/>
        </w:rPr>
        <w:t xml:space="preserve"> on a one-time basis; attrition was not cited as a concern. Study limitations were not discussed, but one apparent weakness is low descriptive vividness; this w</w:t>
      </w:r>
      <w:r w:rsidR="00AF14AE">
        <w:rPr>
          <w:rFonts w:ascii="Times New Roman" w:hAnsi="Times New Roman" w:cs="Times New Roman"/>
          <w:sz w:val="24"/>
          <w:szCs w:val="24"/>
        </w:rPr>
        <w:t xml:space="preserve">ould elucidate </w:t>
      </w:r>
      <w:r w:rsidR="00850444">
        <w:rPr>
          <w:rFonts w:ascii="Times New Roman" w:hAnsi="Times New Roman" w:cs="Times New Roman"/>
          <w:sz w:val="24"/>
          <w:szCs w:val="24"/>
        </w:rPr>
        <w:t xml:space="preserve">methodology, </w:t>
      </w:r>
      <w:r w:rsidR="00AF14AE">
        <w:rPr>
          <w:rFonts w:ascii="Times New Roman" w:hAnsi="Times New Roman" w:cs="Times New Roman"/>
          <w:sz w:val="24"/>
          <w:szCs w:val="24"/>
        </w:rPr>
        <w:t xml:space="preserve">and provide support for methodological congruence, and analytical </w:t>
      </w:r>
      <w:r w:rsidR="0000490F">
        <w:rPr>
          <w:rFonts w:ascii="Times New Roman" w:hAnsi="Times New Roman" w:cs="Times New Roman"/>
          <w:sz w:val="24"/>
          <w:szCs w:val="24"/>
        </w:rPr>
        <w:t>preciseness</w:t>
      </w:r>
      <w:r w:rsidR="00AF14AE">
        <w:rPr>
          <w:rFonts w:ascii="Times New Roman" w:hAnsi="Times New Roman" w:cs="Times New Roman"/>
          <w:sz w:val="24"/>
          <w:szCs w:val="24"/>
        </w:rPr>
        <w:t xml:space="preserve">, </w:t>
      </w:r>
      <w:r w:rsidR="00850444">
        <w:rPr>
          <w:rFonts w:ascii="Times New Roman" w:hAnsi="Times New Roman" w:cs="Times New Roman"/>
          <w:sz w:val="24"/>
          <w:szCs w:val="24"/>
        </w:rPr>
        <w:t xml:space="preserve">as well as </w:t>
      </w:r>
      <w:r>
        <w:rPr>
          <w:rFonts w:ascii="Times New Roman" w:hAnsi="Times New Roman" w:cs="Times New Roman"/>
          <w:sz w:val="24"/>
          <w:szCs w:val="24"/>
        </w:rPr>
        <w:t>provide examples to support the authors’ findings</w:t>
      </w:r>
      <w:r w:rsidR="00850444">
        <w:rPr>
          <w:rFonts w:ascii="Times New Roman" w:hAnsi="Times New Roman" w:cs="Times New Roman"/>
          <w:sz w:val="24"/>
          <w:szCs w:val="24"/>
        </w:rPr>
        <w:t>.</w:t>
      </w:r>
      <w:r w:rsidR="00AF14AE">
        <w:rPr>
          <w:rFonts w:ascii="Times New Roman" w:hAnsi="Times New Roman" w:cs="Times New Roman"/>
          <w:sz w:val="24"/>
          <w:szCs w:val="24"/>
        </w:rPr>
        <w:t xml:space="preserve"> </w:t>
      </w:r>
      <w:r w:rsidR="0005388E">
        <w:rPr>
          <w:rFonts w:ascii="Times New Roman" w:hAnsi="Times New Roman" w:cs="Times New Roman"/>
          <w:sz w:val="24"/>
          <w:szCs w:val="24"/>
        </w:rPr>
        <w:t>The authors use table</w:t>
      </w:r>
      <w:r w:rsidR="003E34FD">
        <w:rPr>
          <w:rFonts w:ascii="Times New Roman" w:hAnsi="Times New Roman" w:cs="Times New Roman"/>
          <w:sz w:val="24"/>
          <w:szCs w:val="24"/>
        </w:rPr>
        <w:t>s</w:t>
      </w:r>
      <w:r w:rsidR="0005388E">
        <w:rPr>
          <w:rFonts w:ascii="Times New Roman" w:hAnsi="Times New Roman" w:cs="Times New Roman"/>
          <w:sz w:val="24"/>
          <w:szCs w:val="24"/>
        </w:rPr>
        <w:t xml:space="preserve"> as their primary means to communicate results, rather than using them to clarify or summarize description of findings</w:t>
      </w:r>
      <w:r w:rsidR="00007A51">
        <w:rPr>
          <w:rFonts w:ascii="Times New Roman" w:hAnsi="Times New Roman" w:cs="Times New Roman"/>
          <w:sz w:val="24"/>
          <w:szCs w:val="24"/>
        </w:rPr>
        <w:t>; modern technology, a primary method</w:t>
      </w:r>
      <w:r w:rsidR="003E34FD">
        <w:rPr>
          <w:rFonts w:ascii="Times New Roman" w:hAnsi="Times New Roman" w:cs="Times New Roman"/>
          <w:sz w:val="24"/>
          <w:szCs w:val="24"/>
        </w:rPr>
        <w:t xml:space="preserve"> by</w:t>
      </w:r>
      <w:r w:rsidR="0000490F">
        <w:rPr>
          <w:rFonts w:ascii="Times New Roman" w:hAnsi="Times New Roman" w:cs="Times New Roman"/>
          <w:sz w:val="24"/>
          <w:szCs w:val="24"/>
        </w:rPr>
        <w:t xml:space="preserve"> whic</w:t>
      </w:r>
      <w:r w:rsidR="003E34FD">
        <w:rPr>
          <w:rFonts w:ascii="Times New Roman" w:hAnsi="Times New Roman" w:cs="Times New Roman"/>
          <w:sz w:val="24"/>
          <w:szCs w:val="24"/>
        </w:rPr>
        <w:t>h articles are accessed, may not clearly translate table formats</w:t>
      </w:r>
      <w:r w:rsidR="0005388E">
        <w:rPr>
          <w:rFonts w:ascii="Times New Roman" w:hAnsi="Times New Roman" w:cs="Times New Roman"/>
          <w:sz w:val="24"/>
          <w:szCs w:val="24"/>
        </w:rPr>
        <w:t xml:space="preserve">. </w:t>
      </w:r>
      <w:r w:rsidR="0000490F">
        <w:rPr>
          <w:rFonts w:ascii="Times New Roman" w:hAnsi="Times New Roman" w:cs="Times New Roman"/>
          <w:sz w:val="24"/>
          <w:szCs w:val="24"/>
        </w:rPr>
        <w:t>Overall, this study’s primary weakness is its vagueness; we, the readers, cannot verify the authors’ conclusions  due to lack of specificity in results descriptions.</w:t>
      </w:r>
    </w:p>
    <w:p w:rsidR="003806BB" w:rsidRDefault="008B7475"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authors find</w:t>
      </w:r>
      <w:r w:rsidR="00CA72E8">
        <w:rPr>
          <w:rFonts w:ascii="Times New Roman" w:hAnsi="Times New Roman" w:cs="Times New Roman"/>
          <w:sz w:val="24"/>
          <w:szCs w:val="24"/>
        </w:rPr>
        <w:t xml:space="preserve"> </w:t>
      </w:r>
      <w:r w:rsidR="009E66C2">
        <w:rPr>
          <w:rFonts w:ascii="Times New Roman" w:hAnsi="Times New Roman" w:cs="Times New Roman"/>
          <w:sz w:val="24"/>
          <w:szCs w:val="24"/>
        </w:rPr>
        <w:t>that NPs have particularly strong skills in support</w:t>
      </w:r>
      <w:r>
        <w:rPr>
          <w:rFonts w:ascii="Times New Roman" w:hAnsi="Times New Roman" w:cs="Times New Roman"/>
          <w:sz w:val="24"/>
          <w:szCs w:val="24"/>
        </w:rPr>
        <w:t>ing</w:t>
      </w:r>
      <w:r w:rsidR="009E66C2">
        <w:rPr>
          <w:rFonts w:ascii="Times New Roman" w:hAnsi="Times New Roman" w:cs="Times New Roman"/>
          <w:sz w:val="24"/>
          <w:szCs w:val="24"/>
        </w:rPr>
        <w:t xml:space="preserve"> </w:t>
      </w:r>
      <w:r w:rsidR="00096A04">
        <w:rPr>
          <w:rFonts w:ascii="Times New Roman" w:hAnsi="Times New Roman" w:cs="Times New Roman"/>
          <w:sz w:val="24"/>
          <w:szCs w:val="24"/>
        </w:rPr>
        <w:t>patients</w:t>
      </w:r>
      <w:r w:rsidR="009E66C2">
        <w:rPr>
          <w:rFonts w:ascii="Times New Roman" w:hAnsi="Times New Roman" w:cs="Times New Roman"/>
          <w:sz w:val="24"/>
          <w:szCs w:val="24"/>
        </w:rPr>
        <w:t>’ decision-making process, promoting patients’ self-management of health status, and in utilization of the shared medical appointment model.</w:t>
      </w:r>
      <w:r w:rsidR="00C3778F">
        <w:rPr>
          <w:rFonts w:ascii="Times New Roman" w:hAnsi="Times New Roman" w:cs="Times New Roman"/>
          <w:sz w:val="24"/>
          <w:szCs w:val="24"/>
        </w:rPr>
        <w:t xml:space="preserve"> They conclude, “NPs with their unique skills are positioned to foster patient-centered care” (p.8).</w:t>
      </w:r>
      <w:r w:rsidR="007821B2">
        <w:rPr>
          <w:rFonts w:ascii="Times New Roman" w:hAnsi="Times New Roman" w:cs="Times New Roman"/>
          <w:sz w:val="24"/>
          <w:szCs w:val="24"/>
        </w:rPr>
        <w:t xml:space="preserve"> </w:t>
      </w:r>
      <w:r w:rsidR="00FD42C3">
        <w:rPr>
          <w:rFonts w:ascii="Times New Roman" w:hAnsi="Times New Roman" w:cs="Times New Roman"/>
          <w:sz w:val="24"/>
          <w:szCs w:val="24"/>
        </w:rPr>
        <w:t xml:space="preserve"> A future study on this topic would be strengthened by  providing greater detail, including textual discussion of the content of visual aids.</w:t>
      </w:r>
    </w:p>
    <w:p w:rsidR="00E61DEF" w:rsidRDefault="00E61DEF" w:rsidP="00E61DEF">
      <w:pPr>
        <w:spacing w:line="480" w:lineRule="auto"/>
        <w:ind w:firstLine="720"/>
        <w:rPr>
          <w:rFonts w:ascii="Times New Roman" w:hAnsi="Times New Roman" w:cs="Times New Roman"/>
          <w:sz w:val="24"/>
          <w:szCs w:val="24"/>
        </w:rPr>
      </w:pPr>
    </w:p>
    <w:p w:rsidR="0009472F" w:rsidRPr="00DD06C8" w:rsidRDefault="0009472F" w:rsidP="00E61DEF">
      <w:pPr>
        <w:spacing w:line="480" w:lineRule="auto"/>
        <w:rPr>
          <w:rFonts w:ascii="Times New Roman" w:hAnsi="Times New Roman" w:cs="Times New Roman"/>
          <w:b/>
          <w:sz w:val="24"/>
          <w:szCs w:val="24"/>
        </w:rPr>
      </w:pPr>
      <w:r w:rsidRPr="00DD06C8">
        <w:rPr>
          <w:rFonts w:ascii="Times New Roman" w:hAnsi="Times New Roman" w:cs="Times New Roman"/>
          <w:b/>
          <w:sz w:val="24"/>
          <w:szCs w:val="24"/>
        </w:rPr>
        <w:t>Other research</w:t>
      </w:r>
    </w:p>
    <w:p w:rsidR="00AF6122" w:rsidRDefault="0051362D"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1.) </w:t>
      </w:r>
      <w:r w:rsidR="001A1B0B">
        <w:rPr>
          <w:rFonts w:ascii="Times New Roman" w:hAnsi="Times New Roman" w:cs="Times New Roman"/>
          <w:sz w:val="24"/>
          <w:szCs w:val="24"/>
        </w:rPr>
        <w:t>Carter, Rogers, M., Daly, Zheng, &amp; James</w:t>
      </w:r>
      <w:r w:rsidR="00AF6122">
        <w:rPr>
          <w:rFonts w:ascii="Times New Roman" w:hAnsi="Times New Roman" w:cs="Times New Roman"/>
          <w:sz w:val="24"/>
          <w:szCs w:val="24"/>
        </w:rPr>
        <w:t xml:space="preserve"> (2009)</w:t>
      </w:r>
      <w:r w:rsidR="00117B45">
        <w:rPr>
          <w:rFonts w:ascii="Times New Roman" w:hAnsi="Times New Roman" w:cs="Times New Roman"/>
          <w:sz w:val="24"/>
          <w:szCs w:val="24"/>
        </w:rPr>
        <w:t xml:space="preserve"> performed </w:t>
      </w:r>
      <w:r w:rsidR="006D5D14">
        <w:rPr>
          <w:rFonts w:ascii="Times New Roman" w:hAnsi="Times New Roman" w:cs="Times New Roman"/>
          <w:sz w:val="24"/>
          <w:szCs w:val="24"/>
        </w:rPr>
        <w:t>a meta-analys</w:t>
      </w:r>
      <w:r w:rsidR="005535B7">
        <w:rPr>
          <w:rFonts w:ascii="Times New Roman" w:hAnsi="Times New Roman" w:cs="Times New Roman"/>
          <w:sz w:val="24"/>
          <w:szCs w:val="24"/>
        </w:rPr>
        <w:t>i</w:t>
      </w:r>
      <w:r w:rsidR="006D5D14">
        <w:rPr>
          <w:rFonts w:ascii="Times New Roman" w:hAnsi="Times New Roman" w:cs="Times New Roman"/>
          <w:sz w:val="24"/>
          <w:szCs w:val="24"/>
        </w:rPr>
        <w:t>s</w:t>
      </w:r>
      <w:r w:rsidR="00117B45">
        <w:rPr>
          <w:rFonts w:ascii="Times New Roman" w:hAnsi="Times New Roman" w:cs="Times New Roman"/>
          <w:sz w:val="24"/>
          <w:szCs w:val="24"/>
        </w:rPr>
        <w:t xml:space="preserve"> of 37 articles, and name</w:t>
      </w:r>
      <w:r w:rsidR="005535B7">
        <w:rPr>
          <w:rFonts w:ascii="Times New Roman" w:hAnsi="Times New Roman" w:cs="Times New Roman"/>
          <w:sz w:val="24"/>
          <w:szCs w:val="24"/>
        </w:rPr>
        <w:t xml:space="preserve"> factors associated with blood pressure reduction: nurse-led interventions, education about antihypertensive medications, pharmacist treatment </w:t>
      </w:r>
      <w:r w:rsidR="00096A04">
        <w:rPr>
          <w:rFonts w:ascii="Times New Roman" w:hAnsi="Times New Roman" w:cs="Times New Roman"/>
          <w:sz w:val="24"/>
          <w:szCs w:val="24"/>
        </w:rPr>
        <w:t>recommendations</w:t>
      </w:r>
      <w:r w:rsidR="005535B7">
        <w:rPr>
          <w:rFonts w:ascii="Times New Roman" w:hAnsi="Times New Roman" w:cs="Times New Roman"/>
          <w:sz w:val="24"/>
          <w:szCs w:val="24"/>
        </w:rPr>
        <w:t>, and</w:t>
      </w:r>
      <w:r w:rsidR="000C19B5">
        <w:rPr>
          <w:rFonts w:ascii="Times New Roman" w:hAnsi="Times New Roman" w:cs="Times New Roman"/>
          <w:sz w:val="24"/>
          <w:szCs w:val="24"/>
        </w:rPr>
        <w:t xml:space="preserve"> use of a treatment </w:t>
      </w:r>
      <w:r w:rsidR="00096A04">
        <w:rPr>
          <w:rFonts w:ascii="Times New Roman" w:hAnsi="Times New Roman" w:cs="Times New Roman"/>
          <w:sz w:val="24"/>
          <w:szCs w:val="24"/>
        </w:rPr>
        <w:t>algorithm</w:t>
      </w:r>
      <w:r w:rsidR="000C19B5">
        <w:rPr>
          <w:rFonts w:ascii="Times New Roman" w:hAnsi="Times New Roman" w:cs="Times New Roman"/>
          <w:sz w:val="24"/>
          <w:szCs w:val="24"/>
        </w:rPr>
        <w:t>.</w:t>
      </w:r>
      <w:r w:rsidR="00FD2144">
        <w:rPr>
          <w:rFonts w:ascii="Times New Roman" w:hAnsi="Times New Roman" w:cs="Times New Roman"/>
          <w:sz w:val="24"/>
          <w:szCs w:val="24"/>
        </w:rPr>
        <w:t xml:space="preserve"> </w:t>
      </w:r>
      <w:r w:rsidR="00DE4825">
        <w:rPr>
          <w:rFonts w:ascii="Times New Roman" w:hAnsi="Times New Roman" w:cs="Times New Roman"/>
          <w:sz w:val="24"/>
          <w:szCs w:val="24"/>
        </w:rPr>
        <w:t>The authors</w:t>
      </w:r>
      <w:r w:rsidR="00C15119">
        <w:rPr>
          <w:rFonts w:ascii="Times New Roman" w:hAnsi="Times New Roman" w:cs="Times New Roman"/>
          <w:sz w:val="24"/>
          <w:szCs w:val="24"/>
        </w:rPr>
        <w:t xml:space="preserve"> prov</w:t>
      </w:r>
      <w:r w:rsidR="00DE4825">
        <w:rPr>
          <w:rFonts w:ascii="Times New Roman" w:hAnsi="Times New Roman" w:cs="Times New Roman"/>
          <w:sz w:val="24"/>
          <w:szCs w:val="24"/>
        </w:rPr>
        <w:t>ide cited foundational material, used to develop the research topic.</w:t>
      </w:r>
      <w:r w:rsidR="005B1060">
        <w:rPr>
          <w:rFonts w:ascii="Times New Roman" w:hAnsi="Times New Roman" w:cs="Times New Roman"/>
          <w:sz w:val="24"/>
          <w:szCs w:val="24"/>
        </w:rPr>
        <w:t xml:space="preserve"> </w:t>
      </w:r>
      <w:r w:rsidR="0000490F">
        <w:rPr>
          <w:rFonts w:ascii="Times New Roman" w:hAnsi="Times New Roman" w:cs="Times New Roman"/>
          <w:sz w:val="24"/>
          <w:szCs w:val="24"/>
        </w:rPr>
        <w:t>Thoroughness</w:t>
      </w:r>
      <w:r w:rsidR="005B1060">
        <w:rPr>
          <w:rFonts w:ascii="Times New Roman" w:hAnsi="Times New Roman" w:cs="Times New Roman"/>
          <w:sz w:val="24"/>
          <w:szCs w:val="24"/>
        </w:rPr>
        <w:t xml:space="preserve"> of literature use represents a strength of </w:t>
      </w:r>
      <w:r w:rsidR="0000490F">
        <w:rPr>
          <w:rFonts w:ascii="Times New Roman" w:hAnsi="Times New Roman" w:cs="Times New Roman"/>
          <w:sz w:val="24"/>
          <w:szCs w:val="24"/>
        </w:rPr>
        <w:t>this study</w:t>
      </w:r>
      <w:r w:rsidR="005B1060">
        <w:rPr>
          <w:rFonts w:ascii="Times New Roman" w:hAnsi="Times New Roman" w:cs="Times New Roman"/>
          <w:sz w:val="24"/>
          <w:szCs w:val="24"/>
        </w:rPr>
        <w:t>; the reference list cites 58 articles</w:t>
      </w:r>
      <w:r w:rsidR="00117B45">
        <w:rPr>
          <w:rFonts w:ascii="Times New Roman" w:hAnsi="Times New Roman" w:cs="Times New Roman"/>
          <w:sz w:val="24"/>
          <w:szCs w:val="24"/>
        </w:rPr>
        <w:t xml:space="preserve"> total</w:t>
      </w:r>
      <w:r w:rsidR="005B1060">
        <w:rPr>
          <w:rFonts w:ascii="Times New Roman" w:hAnsi="Times New Roman" w:cs="Times New Roman"/>
          <w:sz w:val="24"/>
          <w:szCs w:val="24"/>
        </w:rPr>
        <w:t>.</w:t>
      </w:r>
      <w:r w:rsidR="00DE4825">
        <w:rPr>
          <w:rFonts w:ascii="Times New Roman" w:hAnsi="Times New Roman" w:cs="Times New Roman"/>
          <w:sz w:val="24"/>
          <w:szCs w:val="24"/>
        </w:rPr>
        <w:t xml:space="preserve"> </w:t>
      </w:r>
      <w:r w:rsidR="00C15119">
        <w:rPr>
          <w:rFonts w:ascii="Times New Roman" w:hAnsi="Times New Roman" w:cs="Times New Roman"/>
          <w:sz w:val="24"/>
          <w:szCs w:val="24"/>
        </w:rPr>
        <w:t xml:space="preserve"> </w:t>
      </w:r>
      <w:r w:rsidR="00FD2144">
        <w:rPr>
          <w:rFonts w:ascii="Times New Roman" w:hAnsi="Times New Roman" w:cs="Times New Roman"/>
          <w:sz w:val="24"/>
          <w:szCs w:val="24"/>
        </w:rPr>
        <w:t>Again, IRB approval is not necessary for the meta-analysis process.</w:t>
      </w:r>
    </w:p>
    <w:p w:rsidR="004369D5" w:rsidRDefault="0000490F"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authors independently verify study findings by calculating odds ratios and use the 95% confidence interval to measure BP control; they use stepwise regression analysis and nonparametric analysis (for non-normally distributed data, and control for sample size. </w:t>
      </w:r>
      <w:r w:rsidR="00B82E5C">
        <w:rPr>
          <w:rFonts w:ascii="Times New Roman" w:hAnsi="Times New Roman" w:cs="Times New Roman"/>
          <w:sz w:val="24"/>
          <w:szCs w:val="24"/>
        </w:rPr>
        <w:t>The thoroughness with which the authors explain their data analysis forms a strength of this article</w:t>
      </w:r>
      <w:r w:rsidR="004369D5">
        <w:rPr>
          <w:rFonts w:ascii="Times New Roman" w:hAnsi="Times New Roman" w:cs="Times New Roman"/>
          <w:sz w:val="24"/>
          <w:szCs w:val="24"/>
        </w:rPr>
        <w:t xml:space="preserve">. </w:t>
      </w:r>
    </w:p>
    <w:p w:rsidR="00B23F6A" w:rsidRDefault="004369D5"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authors thoroughly explore the strengths and weakness of the included articles. Strength include that “[t]he vast majority of the studies…were randomized, controlled trials….The quality of these studies supports the findings that these interventions are likely to be effective”(p.9). Additionally, “nearly all of the studies adequately described the most important </w:t>
      </w:r>
      <w:r>
        <w:rPr>
          <w:rFonts w:ascii="Times New Roman" w:hAnsi="Times New Roman" w:cs="Times New Roman"/>
          <w:sz w:val="24"/>
          <w:szCs w:val="24"/>
        </w:rPr>
        <w:lastRenderedPageBreak/>
        <w:t>characteristics of the patients, but many did not adequately describe the number, educational background, and training of the intervention pharmacists or nurses” (p.9).</w:t>
      </w:r>
    </w:p>
    <w:p w:rsidR="006B78F9" w:rsidRDefault="004369D5"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Of course, variability exists between the studies reviewed by the </w:t>
      </w:r>
      <w:r w:rsidR="0000490F">
        <w:rPr>
          <w:rFonts w:ascii="Times New Roman" w:hAnsi="Times New Roman" w:cs="Times New Roman"/>
          <w:sz w:val="24"/>
          <w:szCs w:val="24"/>
        </w:rPr>
        <w:t>authors</w:t>
      </w:r>
      <w:r w:rsidR="005B1060">
        <w:rPr>
          <w:rFonts w:ascii="Times New Roman" w:hAnsi="Times New Roman" w:cs="Times New Roman"/>
          <w:sz w:val="24"/>
          <w:szCs w:val="24"/>
        </w:rPr>
        <w:t>;</w:t>
      </w:r>
      <w:r>
        <w:rPr>
          <w:rFonts w:ascii="Times New Roman" w:hAnsi="Times New Roman" w:cs="Times New Roman"/>
          <w:sz w:val="24"/>
          <w:szCs w:val="24"/>
        </w:rPr>
        <w:t xml:space="preserve"> </w:t>
      </w:r>
      <w:r w:rsidR="005B1060">
        <w:rPr>
          <w:rFonts w:ascii="Times New Roman" w:hAnsi="Times New Roman" w:cs="Times New Roman"/>
          <w:sz w:val="24"/>
          <w:szCs w:val="24"/>
        </w:rPr>
        <w:t xml:space="preserve">studies were conducted in varying primary care settings, including managed care, the Department of </w:t>
      </w:r>
      <w:r w:rsidR="0000490F">
        <w:rPr>
          <w:rFonts w:ascii="Times New Roman" w:hAnsi="Times New Roman" w:cs="Times New Roman"/>
          <w:sz w:val="24"/>
          <w:szCs w:val="24"/>
        </w:rPr>
        <w:t>Defense</w:t>
      </w:r>
      <w:r w:rsidR="005B1060">
        <w:rPr>
          <w:rFonts w:ascii="Times New Roman" w:hAnsi="Times New Roman" w:cs="Times New Roman"/>
          <w:sz w:val="24"/>
          <w:szCs w:val="24"/>
        </w:rPr>
        <w:t xml:space="preserve">, and the Veterans’ Administration. Twelve studies were conducted outside the United States , </w:t>
      </w:r>
      <w:r w:rsidR="004F415D">
        <w:rPr>
          <w:rFonts w:ascii="Times New Roman" w:hAnsi="Times New Roman" w:cs="Times New Roman"/>
          <w:sz w:val="24"/>
          <w:szCs w:val="24"/>
        </w:rPr>
        <w:t xml:space="preserve">and </w:t>
      </w:r>
      <w:r w:rsidR="005B1060">
        <w:rPr>
          <w:rFonts w:ascii="Times New Roman" w:hAnsi="Times New Roman" w:cs="Times New Roman"/>
          <w:sz w:val="24"/>
          <w:szCs w:val="24"/>
        </w:rPr>
        <w:t xml:space="preserve">therefore may be affected by the characteristics of these </w:t>
      </w:r>
      <w:r w:rsidR="0000490F">
        <w:rPr>
          <w:rFonts w:ascii="Times New Roman" w:hAnsi="Times New Roman" w:cs="Times New Roman"/>
          <w:sz w:val="24"/>
          <w:szCs w:val="24"/>
        </w:rPr>
        <w:t>health</w:t>
      </w:r>
      <w:r w:rsidR="005B1060">
        <w:rPr>
          <w:rFonts w:ascii="Times New Roman" w:hAnsi="Times New Roman" w:cs="Times New Roman"/>
          <w:sz w:val="24"/>
          <w:szCs w:val="24"/>
        </w:rPr>
        <w:t xml:space="preserve"> care systems. </w:t>
      </w:r>
      <w:r w:rsidR="00707829">
        <w:rPr>
          <w:rFonts w:ascii="Times New Roman" w:hAnsi="Times New Roman" w:cs="Times New Roman"/>
          <w:sz w:val="24"/>
          <w:szCs w:val="24"/>
        </w:rPr>
        <w:t>Still, the authors conclude that “interventions involving nurses or pharmacists are effective strategies to improve BP control” (p.10).</w:t>
      </w:r>
      <w:r w:rsidR="00FD42C3">
        <w:rPr>
          <w:rFonts w:ascii="Times New Roman" w:hAnsi="Times New Roman" w:cs="Times New Roman"/>
          <w:sz w:val="24"/>
          <w:szCs w:val="24"/>
        </w:rPr>
        <w:t xml:space="preserve"> Further study on this topic might account for variation between populations  or experimental groups.</w:t>
      </w:r>
    </w:p>
    <w:p w:rsidR="00475167" w:rsidRPr="00475167" w:rsidRDefault="00694656" w:rsidP="00E61DEF">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2.) </w:t>
      </w:r>
      <w:r w:rsidR="006B78F9">
        <w:rPr>
          <w:rFonts w:ascii="Times New Roman" w:hAnsi="Times New Roman" w:cs="Times New Roman"/>
          <w:sz w:val="24"/>
          <w:szCs w:val="24"/>
        </w:rPr>
        <w:t>Chummun (2011)</w:t>
      </w:r>
      <w:r w:rsidR="000435B8">
        <w:rPr>
          <w:rFonts w:ascii="Times New Roman" w:hAnsi="Times New Roman" w:cs="Times New Roman"/>
          <w:sz w:val="24"/>
          <w:szCs w:val="24"/>
        </w:rPr>
        <w:t xml:space="preserve"> </w:t>
      </w:r>
      <w:r w:rsidR="00475167">
        <w:rPr>
          <w:rFonts w:ascii="Times New Roman" w:hAnsi="Times New Roman" w:cs="Times New Roman"/>
          <w:sz w:val="24"/>
          <w:szCs w:val="24"/>
        </w:rPr>
        <w:t>favorably discusses the trend towards hypertension management occurring at nurse-led clinics: “</w:t>
      </w:r>
      <w:r w:rsidR="00475167" w:rsidRPr="00475167">
        <w:rPr>
          <w:rFonts w:ascii="Times New Roman" w:eastAsia="MinionPro-Regular" w:hAnsi="Times New Roman" w:cs="Times New Roman"/>
          <w:sz w:val="24"/>
          <w:szCs w:val="24"/>
        </w:rPr>
        <w:t>Given the</w:t>
      </w:r>
      <w:r w:rsidR="00475167">
        <w:rPr>
          <w:rFonts w:ascii="Times New Roman" w:eastAsia="MinionPro-Regular" w:hAnsi="Times New Roman" w:cs="Times New Roman"/>
          <w:sz w:val="24"/>
          <w:szCs w:val="24"/>
        </w:rPr>
        <w:t xml:space="preserve"> encouraging research evidence, </w:t>
      </w:r>
      <w:r w:rsidR="00475167" w:rsidRPr="00475167">
        <w:rPr>
          <w:rFonts w:ascii="Times New Roman" w:eastAsia="MinionPro-Regular" w:hAnsi="Times New Roman" w:cs="Times New Roman"/>
          <w:sz w:val="24"/>
          <w:szCs w:val="24"/>
        </w:rPr>
        <w:t>nurse-led hypertension clinics should get a wider remit</w:t>
      </w:r>
      <w:r w:rsidR="00475167">
        <w:rPr>
          <w:rFonts w:ascii="Times New Roman" w:eastAsia="MinionPro-Regular" w:hAnsi="Times New Roman" w:cs="Times New Roman"/>
          <w:sz w:val="24"/>
          <w:szCs w:val="24"/>
        </w:rPr>
        <w:t xml:space="preserve"> </w:t>
      </w:r>
      <w:r w:rsidR="00475167" w:rsidRPr="00475167">
        <w:rPr>
          <w:rFonts w:ascii="Times New Roman" w:eastAsia="MinionPro-Regular" w:hAnsi="Times New Roman" w:cs="Times New Roman"/>
          <w:sz w:val="24"/>
          <w:szCs w:val="24"/>
        </w:rPr>
        <w:t>to prescribe antihypertensive medications, particularly</w:t>
      </w:r>
      <w:r w:rsidR="00475167">
        <w:rPr>
          <w:rFonts w:ascii="Times New Roman" w:eastAsia="MinionPro-Regular" w:hAnsi="Times New Roman" w:cs="Times New Roman"/>
          <w:sz w:val="24"/>
          <w:szCs w:val="24"/>
        </w:rPr>
        <w:t xml:space="preserve"> </w:t>
      </w:r>
      <w:r w:rsidR="00475167" w:rsidRPr="00475167">
        <w:rPr>
          <w:rFonts w:ascii="Times New Roman" w:eastAsia="MinionPro-Regular" w:hAnsi="Times New Roman" w:cs="Times New Roman"/>
          <w:sz w:val="24"/>
          <w:szCs w:val="24"/>
        </w:rPr>
        <w:t>as the incidence of hypertension is increasing faster</w:t>
      </w:r>
      <w:r w:rsidR="00475167">
        <w:rPr>
          <w:rFonts w:ascii="Times New Roman" w:eastAsia="MinionPro-Regular" w:hAnsi="Times New Roman" w:cs="Times New Roman"/>
          <w:sz w:val="24"/>
          <w:szCs w:val="24"/>
        </w:rPr>
        <w:t xml:space="preserve"> than ever before” (p.73).</w:t>
      </w:r>
    </w:p>
    <w:p w:rsidR="00CF53AF" w:rsidRDefault="00FD0999"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Chummun </w:t>
      </w:r>
      <w:r w:rsidR="00081572">
        <w:rPr>
          <w:rFonts w:ascii="Times New Roman" w:hAnsi="Times New Roman" w:cs="Times New Roman"/>
          <w:sz w:val="24"/>
          <w:szCs w:val="24"/>
        </w:rPr>
        <w:t xml:space="preserve">does not conduct an experiment; the article’s primary purpose is to provide a succinct digest of current knowledge, treatment, and healthcare delivery practices related to hypertension. </w:t>
      </w:r>
      <w:r>
        <w:rPr>
          <w:rFonts w:ascii="Times New Roman" w:hAnsi="Times New Roman" w:cs="Times New Roman"/>
          <w:sz w:val="24"/>
          <w:szCs w:val="24"/>
        </w:rPr>
        <w:t>T</w:t>
      </w:r>
      <w:r w:rsidR="00081572">
        <w:rPr>
          <w:rFonts w:ascii="Times New Roman" w:hAnsi="Times New Roman" w:cs="Times New Roman"/>
          <w:sz w:val="24"/>
          <w:szCs w:val="24"/>
        </w:rPr>
        <w:t>he author</w:t>
      </w:r>
      <w:r w:rsidR="00475167">
        <w:rPr>
          <w:rFonts w:ascii="Times New Roman" w:hAnsi="Times New Roman" w:cs="Times New Roman"/>
          <w:sz w:val="24"/>
          <w:szCs w:val="24"/>
        </w:rPr>
        <w:t xml:space="preserve"> discusses </w:t>
      </w:r>
      <w:r w:rsidR="000435B8">
        <w:rPr>
          <w:rFonts w:ascii="Times New Roman" w:hAnsi="Times New Roman" w:cs="Times New Roman"/>
          <w:sz w:val="24"/>
          <w:szCs w:val="24"/>
        </w:rPr>
        <w:t>the physiology of hypertension and reports current treatment recommendations, including pharmacologic and nonpharmacologic approaches.</w:t>
      </w:r>
      <w:r w:rsidR="00475167">
        <w:rPr>
          <w:rFonts w:ascii="Times New Roman" w:hAnsi="Times New Roman" w:cs="Times New Roman"/>
          <w:sz w:val="24"/>
          <w:szCs w:val="24"/>
        </w:rPr>
        <w:t xml:space="preserve"> In re</w:t>
      </w:r>
      <w:r w:rsidR="00082033">
        <w:rPr>
          <w:rFonts w:ascii="Times New Roman" w:hAnsi="Times New Roman" w:cs="Times New Roman"/>
          <w:sz w:val="24"/>
          <w:szCs w:val="24"/>
        </w:rPr>
        <w:t>v</w:t>
      </w:r>
      <w:r w:rsidR="00475167">
        <w:rPr>
          <w:rFonts w:ascii="Times New Roman" w:hAnsi="Times New Roman" w:cs="Times New Roman"/>
          <w:sz w:val="24"/>
          <w:szCs w:val="24"/>
        </w:rPr>
        <w:t>iew of curre</w:t>
      </w:r>
      <w:r w:rsidR="00082033">
        <w:rPr>
          <w:rFonts w:ascii="Times New Roman" w:hAnsi="Times New Roman" w:cs="Times New Roman"/>
          <w:sz w:val="24"/>
          <w:szCs w:val="24"/>
        </w:rPr>
        <w:t>n</w:t>
      </w:r>
      <w:r w:rsidR="00475167">
        <w:rPr>
          <w:rFonts w:ascii="Times New Roman" w:hAnsi="Times New Roman" w:cs="Times New Roman"/>
          <w:sz w:val="24"/>
          <w:szCs w:val="24"/>
        </w:rPr>
        <w:t>t best treatment evidence, Chummun draws in literature sources to support his re</w:t>
      </w:r>
      <w:r w:rsidR="00082033">
        <w:rPr>
          <w:rFonts w:ascii="Times New Roman" w:hAnsi="Times New Roman" w:cs="Times New Roman"/>
          <w:sz w:val="24"/>
          <w:szCs w:val="24"/>
        </w:rPr>
        <w:t>comm</w:t>
      </w:r>
      <w:r w:rsidR="00475167">
        <w:rPr>
          <w:rFonts w:ascii="Times New Roman" w:hAnsi="Times New Roman" w:cs="Times New Roman"/>
          <w:sz w:val="24"/>
          <w:szCs w:val="24"/>
        </w:rPr>
        <w:t>e</w:t>
      </w:r>
      <w:r w:rsidR="00082033">
        <w:rPr>
          <w:rFonts w:ascii="Times New Roman" w:hAnsi="Times New Roman" w:cs="Times New Roman"/>
          <w:sz w:val="24"/>
          <w:szCs w:val="24"/>
        </w:rPr>
        <w:t>n</w:t>
      </w:r>
      <w:r w:rsidR="00475167">
        <w:rPr>
          <w:rFonts w:ascii="Times New Roman" w:hAnsi="Times New Roman" w:cs="Times New Roman"/>
          <w:sz w:val="24"/>
          <w:szCs w:val="24"/>
        </w:rPr>
        <w:t xml:space="preserve">dations, but does not conduct a literature review </w:t>
      </w:r>
      <w:r w:rsidR="00475167">
        <w:rPr>
          <w:rFonts w:ascii="Times New Roman" w:hAnsi="Times New Roman" w:cs="Times New Roman"/>
          <w:i/>
          <w:sz w:val="24"/>
          <w:szCs w:val="24"/>
        </w:rPr>
        <w:t>per se.</w:t>
      </w:r>
      <w:r w:rsidR="00310744">
        <w:rPr>
          <w:rFonts w:ascii="Times New Roman" w:hAnsi="Times New Roman" w:cs="Times New Roman"/>
          <w:sz w:val="24"/>
          <w:szCs w:val="24"/>
        </w:rPr>
        <w:t xml:space="preserve"> </w:t>
      </w:r>
      <w:r w:rsidR="00082033">
        <w:rPr>
          <w:rFonts w:ascii="Times New Roman" w:hAnsi="Times New Roman" w:cs="Times New Roman"/>
          <w:sz w:val="24"/>
          <w:szCs w:val="24"/>
        </w:rPr>
        <w:t>The author does n</w:t>
      </w:r>
      <w:r w:rsidR="003D5ED6">
        <w:rPr>
          <w:rFonts w:ascii="Times New Roman" w:hAnsi="Times New Roman" w:cs="Times New Roman"/>
          <w:sz w:val="24"/>
          <w:szCs w:val="24"/>
        </w:rPr>
        <w:t>o</w:t>
      </w:r>
      <w:r w:rsidR="00082033">
        <w:rPr>
          <w:rFonts w:ascii="Times New Roman" w:hAnsi="Times New Roman" w:cs="Times New Roman"/>
          <w:sz w:val="24"/>
          <w:szCs w:val="24"/>
        </w:rPr>
        <w:t>t</w:t>
      </w:r>
      <w:r w:rsidR="003D5ED6">
        <w:rPr>
          <w:rFonts w:ascii="Times New Roman" w:hAnsi="Times New Roman" w:cs="Times New Roman"/>
          <w:sz w:val="24"/>
          <w:szCs w:val="24"/>
        </w:rPr>
        <w:t xml:space="preserve"> perform independent statistical analysis, although he does report current knowledge from other studies.</w:t>
      </w:r>
      <w:r w:rsidR="00082033">
        <w:rPr>
          <w:rFonts w:ascii="Times New Roman" w:hAnsi="Times New Roman" w:cs="Times New Roman"/>
          <w:sz w:val="24"/>
          <w:szCs w:val="24"/>
        </w:rPr>
        <w:t xml:space="preserve"> </w:t>
      </w:r>
      <w:r w:rsidR="00B34E2C">
        <w:rPr>
          <w:rFonts w:ascii="Times New Roman" w:hAnsi="Times New Roman" w:cs="Times New Roman"/>
          <w:sz w:val="24"/>
          <w:szCs w:val="24"/>
        </w:rPr>
        <w:t>Parts of his article are fairly common knowledge, but w</w:t>
      </w:r>
      <w:r w:rsidR="00082033">
        <w:rPr>
          <w:rFonts w:ascii="Times New Roman" w:hAnsi="Times New Roman" w:cs="Times New Roman"/>
          <w:sz w:val="24"/>
          <w:szCs w:val="24"/>
        </w:rPr>
        <w:t>e do not know his selection process for his chosen evidence</w:t>
      </w:r>
      <w:r w:rsidR="00B34E2C" w:rsidRPr="00B34E2C">
        <w:rPr>
          <w:rFonts w:ascii="Times New Roman" w:hAnsi="Times New Roman" w:cs="Times New Roman"/>
          <w:sz w:val="24"/>
          <w:szCs w:val="24"/>
        </w:rPr>
        <w:t xml:space="preserve"> </w:t>
      </w:r>
      <w:r w:rsidR="00B34E2C">
        <w:rPr>
          <w:rFonts w:ascii="Times New Roman" w:hAnsi="Times New Roman" w:cs="Times New Roman"/>
          <w:sz w:val="24"/>
          <w:szCs w:val="24"/>
        </w:rPr>
        <w:t xml:space="preserve">or the strength of  evidence upon which his article is based. </w:t>
      </w:r>
    </w:p>
    <w:p w:rsidR="00475167" w:rsidRPr="00B34E2C" w:rsidRDefault="00CF53AF" w:rsidP="00E61DEF">
      <w:pPr>
        <w:spacing w:line="480" w:lineRule="auto"/>
        <w:ind w:firstLine="720"/>
        <w:rPr>
          <w:rFonts w:ascii="Times New Roman" w:eastAsia="MinionPro-Regular" w:hAnsi="Times New Roman" w:cs="Times New Roman"/>
          <w:sz w:val="24"/>
          <w:szCs w:val="24"/>
        </w:rPr>
      </w:pPr>
      <w:r>
        <w:rPr>
          <w:rFonts w:ascii="Times New Roman" w:hAnsi="Times New Roman" w:cs="Times New Roman"/>
          <w:sz w:val="24"/>
          <w:szCs w:val="24"/>
        </w:rPr>
        <w:lastRenderedPageBreak/>
        <w:t>Chummun’s</w:t>
      </w:r>
      <w:r w:rsidR="00B34E2C">
        <w:rPr>
          <w:rFonts w:ascii="Times New Roman" w:hAnsi="Times New Roman" w:cs="Times New Roman"/>
          <w:sz w:val="24"/>
          <w:szCs w:val="24"/>
        </w:rPr>
        <w:t xml:space="preserve"> article is clearly organized, and complex information is presented</w:t>
      </w:r>
      <w:r>
        <w:rPr>
          <w:rFonts w:ascii="Times New Roman" w:hAnsi="Times New Roman" w:cs="Times New Roman"/>
          <w:sz w:val="24"/>
          <w:szCs w:val="24"/>
        </w:rPr>
        <w:t xml:space="preserve"> clearly and systematically, </w:t>
      </w:r>
      <w:r w:rsidR="00B34E2C">
        <w:rPr>
          <w:rFonts w:ascii="Times New Roman" w:hAnsi="Times New Roman" w:cs="Times New Roman"/>
          <w:sz w:val="24"/>
          <w:szCs w:val="24"/>
        </w:rPr>
        <w:t xml:space="preserve">with an appropriate level of detail. Visual aids augment understanding of the article content.  </w:t>
      </w:r>
      <w:r>
        <w:rPr>
          <w:rFonts w:ascii="Times New Roman" w:hAnsi="Times New Roman" w:cs="Times New Roman"/>
          <w:sz w:val="24"/>
          <w:szCs w:val="24"/>
        </w:rPr>
        <w:t xml:space="preserve">Still, his qualifications are not reported; we do not know if he is a physician, a nurse, a researcher, or some other role entirely. </w:t>
      </w:r>
      <w:r w:rsidR="00082033">
        <w:rPr>
          <w:rFonts w:ascii="Times New Roman" w:hAnsi="Times New Roman" w:cs="Times New Roman"/>
          <w:sz w:val="24"/>
          <w:szCs w:val="24"/>
        </w:rPr>
        <w:t xml:space="preserve">Though implications for </w:t>
      </w:r>
      <w:r>
        <w:rPr>
          <w:rFonts w:ascii="Times New Roman" w:hAnsi="Times New Roman" w:cs="Times New Roman"/>
          <w:sz w:val="24"/>
          <w:szCs w:val="24"/>
        </w:rPr>
        <w:t xml:space="preserve">nursing </w:t>
      </w:r>
      <w:r w:rsidR="00082033">
        <w:rPr>
          <w:rFonts w:ascii="Times New Roman" w:hAnsi="Times New Roman" w:cs="Times New Roman"/>
          <w:sz w:val="24"/>
          <w:szCs w:val="24"/>
        </w:rPr>
        <w:t xml:space="preserve">practice are not explicitly stated, Chummun’s conclusions </w:t>
      </w:r>
      <w:r w:rsidR="00267768">
        <w:rPr>
          <w:rFonts w:ascii="Times New Roman" w:hAnsi="Times New Roman" w:cs="Times New Roman"/>
          <w:sz w:val="24"/>
          <w:szCs w:val="24"/>
        </w:rPr>
        <w:t xml:space="preserve">echo others found in this literature review: </w:t>
      </w:r>
      <w:r w:rsidR="00475167">
        <w:rPr>
          <w:rFonts w:ascii="Times New Roman" w:eastAsia="MinionPro-Regular" w:hAnsi="Times New Roman" w:cs="Times New Roman"/>
          <w:sz w:val="24"/>
          <w:szCs w:val="24"/>
        </w:rPr>
        <w:t>“</w:t>
      </w:r>
      <w:r w:rsidR="00267768">
        <w:rPr>
          <w:rFonts w:ascii="Times New Roman" w:eastAsia="MinionPro-Regular" w:hAnsi="Times New Roman" w:cs="Times New Roman"/>
          <w:sz w:val="24"/>
          <w:szCs w:val="24"/>
        </w:rPr>
        <w:t>[t]</w:t>
      </w:r>
      <w:r w:rsidR="00475167">
        <w:rPr>
          <w:rFonts w:ascii="Times New Roman" w:eastAsia="MinionPro-Regular" w:hAnsi="Times New Roman" w:cs="Times New Roman"/>
          <w:sz w:val="24"/>
          <w:szCs w:val="24"/>
        </w:rPr>
        <w:t xml:space="preserve">he Department of Health favors the </w:t>
      </w:r>
      <w:r w:rsidR="00475167" w:rsidRPr="00475167">
        <w:rPr>
          <w:rFonts w:ascii="Times New Roman" w:eastAsia="MinionPro-Regular" w:hAnsi="Times New Roman" w:cs="Times New Roman"/>
          <w:sz w:val="24"/>
          <w:szCs w:val="24"/>
        </w:rPr>
        <w:t>use of specialist nu</w:t>
      </w:r>
      <w:r w:rsidR="00267768">
        <w:rPr>
          <w:rFonts w:ascii="Times New Roman" w:eastAsia="MinionPro-Regular" w:hAnsi="Times New Roman" w:cs="Times New Roman"/>
          <w:sz w:val="24"/>
          <w:szCs w:val="24"/>
        </w:rPr>
        <w:t xml:space="preserve">rses in assuming a more dynamic </w:t>
      </w:r>
      <w:r w:rsidR="00475167" w:rsidRPr="00475167">
        <w:rPr>
          <w:rFonts w:ascii="Times New Roman" w:eastAsia="MinionPro-Regular" w:hAnsi="Times New Roman" w:cs="Times New Roman"/>
          <w:sz w:val="24"/>
          <w:szCs w:val="24"/>
        </w:rPr>
        <w:t>role to reduce morbidity and mortality from chronic</w:t>
      </w:r>
      <w:r w:rsidR="00475167">
        <w:rPr>
          <w:rFonts w:ascii="Times New Roman" w:eastAsia="MinionPro-Regular" w:hAnsi="Times New Roman" w:cs="Times New Roman"/>
          <w:sz w:val="24"/>
          <w:szCs w:val="24"/>
        </w:rPr>
        <w:t xml:space="preserve"> </w:t>
      </w:r>
      <w:r w:rsidR="00475167" w:rsidRPr="00475167">
        <w:rPr>
          <w:rFonts w:ascii="Times New Roman" w:eastAsia="MinionPro-Regular" w:hAnsi="Times New Roman" w:cs="Times New Roman"/>
          <w:sz w:val="24"/>
          <w:szCs w:val="24"/>
        </w:rPr>
        <w:t>hypertension. Antihypertensive medications, prescribed</w:t>
      </w:r>
      <w:r w:rsidR="00475167">
        <w:rPr>
          <w:rFonts w:ascii="Times New Roman" w:eastAsia="MinionPro-Regular" w:hAnsi="Times New Roman" w:cs="Times New Roman"/>
          <w:sz w:val="24"/>
          <w:szCs w:val="24"/>
        </w:rPr>
        <w:t xml:space="preserve"> </w:t>
      </w:r>
      <w:r w:rsidR="00475167" w:rsidRPr="00475167">
        <w:rPr>
          <w:rFonts w:ascii="Times New Roman" w:eastAsia="MinionPro-Regular" w:hAnsi="Times New Roman" w:cs="Times New Roman"/>
          <w:sz w:val="24"/>
          <w:szCs w:val="24"/>
        </w:rPr>
        <w:t>from an agreed treatment algorithm, by suitably trained</w:t>
      </w:r>
      <w:r w:rsidR="00475167">
        <w:rPr>
          <w:rFonts w:ascii="Times New Roman" w:eastAsia="MinionPro-Regular" w:hAnsi="Times New Roman" w:cs="Times New Roman"/>
          <w:sz w:val="24"/>
          <w:szCs w:val="24"/>
        </w:rPr>
        <w:t xml:space="preserve"> </w:t>
      </w:r>
      <w:r w:rsidR="00475167" w:rsidRPr="00475167">
        <w:rPr>
          <w:rFonts w:ascii="Times New Roman" w:eastAsia="MinionPro-Regular" w:hAnsi="Times New Roman" w:cs="Times New Roman"/>
          <w:sz w:val="24"/>
          <w:szCs w:val="24"/>
        </w:rPr>
        <w:t>specialist nurses, will significantly reduce the incidence</w:t>
      </w:r>
      <w:r w:rsidR="00475167">
        <w:rPr>
          <w:rFonts w:ascii="Times New Roman" w:eastAsia="MinionPro-Regular" w:hAnsi="Times New Roman" w:cs="Times New Roman"/>
          <w:sz w:val="24"/>
          <w:szCs w:val="24"/>
        </w:rPr>
        <w:t xml:space="preserve"> </w:t>
      </w:r>
      <w:r w:rsidR="00475167" w:rsidRPr="00475167">
        <w:rPr>
          <w:rFonts w:ascii="Times New Roman" w:eastAsia="MinionPro-Regular" w:hAnsi="Times New Roman" w:cs="Times New Roman"/>
          <w:sz w:val="24"/>
          <w:szCs w:val="24"/>
        </w:rPr>
        <w:t>of hypertension</w:t>
      </w:r>
      <w:r w:rsidR="00475167">
        <w:rPr>
          <w:rFonts w:ascii="Times New Roman" w:eastAsia="MinionPro-Regular" w:hAnsi="Times New Roman" w:cs="Times New Roman"/>
          <w:sz w:val="24"/>
          <w:szCs w:val="24"/>
        </w:rPr>
        <w:t>” (p.73).</w:t>
      </w:r>
      <w:r w:rsidR="0082011F">
        <w:rPr>
          <w:rFonts w:ascii="Times New Roman" w:eastAsia="MinionPro-Regular" w:hAnsi="Times New Roman" w:cs="Times New Roman"/>
          <w:sz w:val="24"/>
          <w:szCs w:val="24"/>
        </w:rPr>
        <w:t xml:space="preserve"> A future article might expand upon how APNs have been shown to produce desirable outcomes.</w:t>
      </w:r>
    </w:p>
    <w:p w:rsidR="00694656" w:rsidRDefault="006B78F9"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3.) </w:t>
      </w:r>
      <w:r w:rsidR="00694656">
        <w:rPr>
          <w:rFonts w:ascii="Times New Roman" w:hAnsi="Times New Roman" w:cs="Times New Roman"/>
          <w:sz w:val="24"/>
          <w:szCs w:val="24"/>
        </w:rPr>
        <w:t xml:space="preserve">Clark, Smith, Taylor, &amp; Campbell (2010) conduct a systematic literature review and meta-analysis in the United </w:t>
      </w:r>
      <w:r w:rsidR="0000490F">
        <w:rPr>
          <w:rFonts w:ascii="Times New Roman" w:hAnsi="Times New Roman" w:cs="Times New Roman"/>
          <w:sz w:val="24"/>
          <w:szCs w:val="24"/>
        </w:rPr>
        <w:t>Kingdom</w:t>
      </w:r>
      <w:r w:rsidR="00694656">
        <w:rPr>
          <w:rFonts w:ascii="Times New Roman" w:hAnsi="Times New Roman" w:cs="Times New Roman"/>
          <w:sz w:val="24"/>
          <w:szCs w:val="24"/>
        </w:rPr>
        <w:t xml:space="preserve"> to name and discuss effective interventions, including nurse prescribing, for hypertension management. Thirty-three </w:t>
      </w:r>
      <w:r w:rsidR="0000490F">
        <w:rPr>
          <w:rFonts w:ascii="Times New Roman" w:hAnsi="Times New Roman" w:cs="Times New Roman"/>
          <w:sz w:val="24"/>
          <w:szCs w:val="24"/>
        </w:rPr>
        <w:t>articles</w:t>
      </w:r>
      <w:r w:rsidR="00694656">
        <w:rPr>
          <w:rFonts w:ascii="Times New Roman" w:hAnsi="Times New Roman" w:cs="Times New Roman"/>
          <w:sz w:val="24"/>
          <w:szCs w:val="24"/>
        </w:rPr>
        <w:t xml:space="preserve"> were ultimately </w:t>
      </w:r>
      <w:r w:rsidR="0000490F">
        <w:rPr>
          <w:rFonts w:ascii="Times New Roman" w:hAnsi="Times New Roman" w:cs="Times New Roman"/>
          <w:sz w:val="24"/>
          <w:szCs w:val="24"/>
        </w:rPr>
        <w:t>reviewed</w:t>
      </w:r>
      <w:r w:rsidR="00694656">
        <w:rPr>
          <w:rFonts w:ascii="Times New Roman" w:hAnsi="Times New Roman" w:cs="Times New Roman"/>
          <w:sz w:val="24"/>
          <w:szCs w:val="24"/>
        </w:rPr>
        <w:t xml:space="preserve">. IRB approval was not needed, as the authors did not </w:t>
      </w:r>
      <w:r w:rsidR="0000490F">
        <w:rPr>
          <w:rFonts w:ascii="Times New Roman" w:hAnsi="Times New Roman" w:cs="Times New Roman"/>
          <w:sz w:val="24"/>
          <w:szCs w:val="24"/>
        </w:rPr>
        <w:t>conduct</w:t>
      </w:r>
      <w:r w:rsidR="00694656">
        <w:rPr>
          <w:rFonts w:ascii="Times New Roman" w:hAnsi="Times New Roman" w:cs="Times New Roman"/>
          <w:sz w:val="24"/>
          <w:szCs w:val="24"/>
        </w:rPr>
        <w:t xml:space="preserve"> an experiment or apply treatments. As literature review forms the entirety of this project, the authors critique studies for themes, perform statistical analysis, and critique the strength of their own work. Standard 95% confidence intervals were used</w:t>
      </w:r>
      <w:r w:rsidR="00FA2D2E">
        <w:rPr>
          <w:rFonts w:ascii="Times New Roman" w:hAnsi="Times New Roman" w:cs="Times New Roman"/>
          <w:sz w:val="24"/>
          <w:szCs w:val="24"/>
        </w:rPr>
        <w:t xml:space="preserve"> for dichotomous data</w:t>
      </w:r>
      <w:r w:rsidR="00694656">
        <w:rPr>
          <w:rFonts w:ascii="Times New Roman" w:hAnsi="Times New Roman" w:cs="Times New Roman"/>
          <w:sz w:val="24"/>
          <w:szCs w:val="24"/>
        </w:rPr>
        <w:t xml:space="preserve">. </w:t>
      </w:r>
      <w:r w:rsidR="0000490F">
        <w:rPr>
          <w:rFonts w:ascii="Times New Roman" w:hAnsi="Times New Roman" w:cs="Times New Roman"/>
          <w:sz w:val="24"/>
          <w:szCs w:val="24"/>
        </w:rPr>
        <w:t>One</w:t>
      </w:r>
      <w:r w:rsidR="00FA2D2E">
        <w:rPr>
          <w:rFonts w:ascii="Times New Roman" w:hAnsi="Times New Roman" w:cs="Times New Roman"/>
          <w:sz w:val="24"/>
          <w:szCs w:val="24"/>
        </w:rPr>
        <w:t xml:space="preserve"> strength of the study is that the authors account for differences between </w:t>
      </w:r>
      <w:r w:rsidR="0000490F">
        <w:rPr>
          <w:rFonts w:ascii="Times New Roman" w:hAnsi="Times New Roman" w:cs="Times New Roman"/>
          <w:sz w:val="24"/>
          <w:szCs w:val="24"/>
        </w:rPr>
        <w:t>studies</w:t>
      </w:r>
      <w:r w:rsidR="00FA2D2E">
        <w:rPr>
          <w:rFonts w:ascii="Times New Roman" w:hAnsi="Times New Roman" w:cs="Times New Roman"/>
          <w:sz w:val="24"/>
          <w:szCs w:val="24"/>
        </w:rPr>
        <w:t xml:space="preserve">, including comorbidities (diabetes and coronary heart disease) and racial variation of individual participants in the included </w:t>
      </w:r>
      <w:r w:rsidR="0000490F">
        <w:rPr>
          <w:rFonts w:ascii="Times New Roman" w:hAnsi="Times New Roman" w:cs="Times New Roman"/>
          <w:sz w:val="24"/>
          <w:szCs w:val="24"/>
        </w:rPr>
        <w:t>studies. The</w:t>
      </w:r>
      <w:r w:rsidR="00694656">
        <w:rPr>
          <w:rFonts w:ascii="Times New Roman" w:hAnsi="Times New Roman" w:cs="Times New Roman"/>
          <w:sz w:val="24"/>
          <w:szCs w:val="24"/>
        </w:rPr>
        <w:t xml:space="preserve"> authors find that effective hypertension-reducing interventions include stepped treatment algorithms, nurse prescribing, telephone monitoring, and community monitoring.</w:t>
      </w:r>
      <w:r w:rsidR="00FA2D2E">
        <w:rPr>
          <w:rFonts w:ascii="Times New Roman" w:hAnsi="Times New Roman" w:cs="Times New Roman"/>
          <w:sz w:val="24"/>
          <w:szCs w:val="24"/>
        </w:rPr>
        <w:t xml:space="preserve"> Nurse</w:t>
      </w:r>
      <w:r w:rsidR="001A1B0B">
        <w:rPr>
          <w:rFonts w:ascii="Times New Roman" w:hAnsi="Times New Roman" w:cs="Times New Roman"/>
          <w:sz w:val="24"/>
          <w:szCs w:val="24"/>
        </w:rPr>
        <w:t xml:space="preserve"> – </w:t>
      </w:r>
      <w:r w:rsidR="00FA2D2E">
        <w:rPr>
          <w:rFonts w:ascii="Times New Roman" w:hAnsi="Times New Roman" w:cs="Times New Roman"/>
          <w:sz w:val="24"/>
          <w:szCs w:val="24"/>
        </w:rPr>
        <w:t xml:space="preserve">led clinics were found not to have a significant impact on </w:t>
      </w:r>
      <w:r w:rsidR="0000490F">
        <w:rPr>
          <w:rFonts w:ascii="Times New Roman" w:hAnsi="Times New Roman" w:cs="Times New Roman"/>
          <w:sz w:val="24"/>
          <w:szCs w:val="24"/>
        </w:rPr>
        <w:t>achievement</w:t>
      </w:r>
      <w:r w:rsidR="00FA2D2E">
        <w:rPr>
          <w:rFonts w:ascii="Times New Roman" w:hAnsi="Times New Roman" w:cs="Times New Roman"/>
          <w:sz w:val="24"/>
          <w:szCs w:val="24"/>
        </w:rPr>
        <w:t xml:space="preserve"> of blood pressure targets.</w:t>
      </w:r>
    </w:p>
    <w:p w:rsidR="00694656" w:rsidRDefault="00694656"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authors </w:t>
      </w:r>
      <w:r w:rsidR="0000490F">
        <w:rPr>
          <w:rFonts w:ascii="Times New Roman" w:hAnsi="Times New Roman" w:cs="Times New Roman"/>
          <w:sz w:val="24"/>
          <w:szCs w:val="24"/>
        </w:rPr>
        <w:t>self-report</w:t>
      </w:r>
      <w:r>
        <w:rPr>
          <w:rFonts w:ascii="Times New Roman" w:hAnsi="Times New Roman" w:cs="Times New Roman"/>
          <w:sz w:val="24"/>
          <w:szCs w:val="24"/>
        </w:rPr>
        <w:t>, “[t]his review presents evidence to support structured algorithm driven nurse led care of hypertension, a</w:t>
      </w:r>
      <w:r w:rsidR="00483B3D">
        <w:rPr>
          <w:rFonts w:ascii="Times New Roman" w:hAnsi="Times New Roman" w:cs="Times New Roman"/>
          <w:sz w:val="24"/>
          <w:szCs w:val="24"/>
        </w:rPr>
        <w:t xml:space="preserve">nd nurse prescribers” (p.13) and state </w:t>
      </w:r>
      <w:r w:rsidR="0093536B">
        <w:rPr>
          <w:rFonts w:ascii="Times New Roman" w:hAnsi="Times New Roman" w:cs="Times New Roman"/>
          <w:sz w:val="24"/>
          <w:szCs w:val="24"/>
        </w:rPr>
        <w:t>that</w:t>
      </w:r>
      <w:r w:rsidR="0000490F">
        <w:rPr>
          <w:rFonts w:ascii="Times New Roman" w:hAnsi="Times New Roman" w:cs="Times New Roman"/>
          <w:sz w:val="24"/>
          <w:szCs w:val="24"/>
        </w:rPr>
        <w:t>, “[e]vid</w:t>
      </w:r>
      <w:r>
        <w:rPr>
          <w:rFonts w:ascii="Times New Roman" w:hAnsi="Times New Roman" w:cs="Times New Roman"/>
          <w:sz w:val="24"/>
          <w:szCs w:val="24"/>
        </w:rPr>
        <w:t>ence was found of improved outcomes with nurse prescribers from non-UK healthcare settings” (p.2). The authors do not further pair results with location; a review of the reference list reveals that some of the journals are from the United States.</w:t>
      </w:r>
      <w:r w:rsidR="00483B3D">
        <w:rPr>
          <w:rFonts w:ascii="Times New Roman" w:hAnsi="Times New Roman" w:cs="Times New Roman"/>
          <w:sz w:val="24"/>
          <w:szCs w:val="24"/>
        </w:rPr>
        <w:t xml:space="preserve"> Therefore, a major limitation of the article, for our current </w:t>
      </w:r>
      <w:r w:rsidR="0000490F">
        <w:rPr>
          <w:rFonts w:ascii="Times New Roman" w:hAnsi="Times New Roman" w:cs="Times New Roman"/>
          <w:sz w:val="24"/>
          <w:szCs w:val="24"/>
        </w:rPr>
        <w:t>purposes</w:t>
      </w:r>
      <w:r w:rsidR="00464DD3">
        <w:rPr>
          <w:rFonts w:ascii="Times New Roman" w:hAnsi="Times New Roman" w:cs="Times New Roman"/>
          <w:sz w:val="24"/>
          <w:szCs w:val="24"/>
        </w:rPr>
        <w:t xml:space="preserve">, is that focus is </w:t>
      </w:r>
      <w:r w:rsidR="00483B3D">
        <w:rPr>
          <w:rFonts w:ascii="Times New Roman" w:hAnsi="Times New Roman" w:cs="Times New Roman"/>
          <w:sz w:val="24"/>
          <w:szCs w:val="24"/>
        </w:rPr>
        <w:t xml:space="preserve">based outside of the United States. </w:t>
      </w:r>
    </w:p>
    <w:p w:rsidR="0035219A" w:rsidRDefault="00FD42C3"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t>4</w:t>
      </w:r>
      <w:r w:rsidR="00483B3D">
        <w:rPr>
          <w:rFonts w:ascii="Times New Roman" w:hAnsi="Times New Roman" w:cs="Times New Roman"/>
          <w:sz w:val="24"/>
          <w:szCs w:val="24"/>
        </w:rPr>
        <w:t xml:space="preserve">.) </w:t>
      </w:r>
      <w:r w:rsidR="00CA5187">
        <w:rPr>
          <w:rFonts w:ascii="Times New Roman" w:hAnsi="Times New Roman" w:cs="Times New Roman"/>
          <w:sz w:val="24"/>
          <w:szCs w:val="24"/>
        </w:rPr>
        <w:t xml:space="preserve">Gambino, Planavsky, and Gaudette (2009) describe the transition of The Cleveland Clinic’s Preventative </w:t>
      </w:r>
      <w:r w:rsidR="00096A04">
        <w:rPr>
          <w:rFonts w:ascii="Times New Roman" w:hAnsi="Times New Roman" w:cs="Times New Roman"/>
          <w:sz w:val="24"/>
          <w:szCs w:val="24"/>
        </w:rPr>
        <w:t>Cardiology</w:t>
      </w:r>
      <w:r w:rsidR="00CA5187">
        <w:rPr>
          <w:rFonts w:ascii="Times New Roman" w:hAnsi="Times New Roman" w:cs="Times New Roman"/>
          <w:sz w:val="24"/>
          <w:szCs w:val="24"/>
        </w:rPr>
        <w:t xml:space="preserve"> and Rehabilitation program from a physician-managed clinic to an APN-managed clinic. The authors </w:t>
      </w:r>
      <w:r w:rsidR="00FD2144">
        <w:rPr>
          <w:rFonts w:ascii="Times New Roman" w:hAnsi="Times New Roman" w:cs="Times New Roman"/>
          <w:sz w:val="24"/>
          <w:szCs w:val="24"/>
        </w:rPr>
        <w:t>did not conduct an independent experiment, but rather performed retrospective analysis of a change in</w:t>
      </w:r>
      <w:r w:rsidR="00464DD3">
        <w:rPr>
          <w:rFonts w:ascii="Times New Roman" w:hAnsi="Times New Roman" w:cs="Times New Roman"/>
          <w:sz w:val="24"/>
          <w:szCs w:val="24"/>
        </w:rPr>
        <w:t xml:space="preserve"> care provision and management. The change was not </w:t>
      </w:r>
      <w:r w:rsidR="00FD2144">
        <w:rPr>
          <w:rFonts w:ascii="Times New Roman" w:hAnsi="Times New Roman" w:cs="Times New Roman"/>
          <w:sz w:val="24"/>
          <w:szCs w:val="24"/>
        </w:rPr>
        <w:t xml:space="preserve">for the </w:t>
      </w:r>
      <w:r w:rsidR="0000490F">
        <w:rPr>
          <w:rFonts w:ascii="Times New Roman" w:hAnsi="Times New Roman" w:cs="Times New Roman"/>
          <w:sz w:val="24"/>
          <w:szCs w:val="24"/>
        </w:rPr>
        <w:t>purpose</w:t>
      </w:r>
      <w:r w:rsidR="00782418">
        <w:rPr>
          <w:rFonts w:ascii="Times New Roman" w:hAnsi="Times New Roman" w:cs="Times New Roman"/>
          <w:sz w:val="24"/>
          <w:szCs w:val="24"/>
        </w:rPr>
        <w:t xml:space="preserve"> of research. </w:t>
      </w:r>
      <w:r w:rsidR="00FD2144">
        <w:rPr>
          <w:rFonts w:ascii="Times New Roman" w:hAnsi="Times New Roman" w:cs="Times New Roman"/>
          <w:sz w:val="24"/>
          <w:szCs w:val="24"/>
        </w:rPr>
        <w:t>I</w:t>
      </w:r>
      <w:r w:rsidR="00782418">
        <w:rPr>
          <w:rFonts w:ascii="Times New Roman" w:hAnsi="Times New Roman" w:cs="Times New Roman"/>
          <w:sz w:val="24"/>
          <w:szCs w:val="24"/>
        </w:rPr>
        <w:t>RB approval was obtained for database tracking and personal information analysis</w:t>
      </w:r>
      <w:r w:rsidR="00FD2144">
        <w:rPr>
          <w:rFonts w:ascii="Times New Roman" w:hAnsi="Times New Roman" w:cs="Times New Roman"/>
          <w:sz w:val="24"/>
          <w:szCs w:val="24"/>
        </w:rPr>
        <w:t>.</w:t>
      </w:r>
      <w:r w:rsidR="00483B3D">
        <w:rPr>
          <w:rFonts w:ascii="Times New Roman" w:hAnsi="Times New Roman" w:cs="Times New Roman"/>
          <w:sz w:val="24"/>
          <w:szCs w:val="24"/>
        </w:rPr>
        <w:t xml:space="preserve"> Ba</w:t>
      </w:r>
      <w:r w:rsidR="00782418">
        <w:rPr>
          <w:rFonts w:ascii="Times New Roman" w:hAnsi="Times New Roman" w:cs="Times New Roman"/>
          <w:sz w:val="24"/>
          <w:szCs w:val="24"/>
        </w:rPr>
        <w:t xml:space="preserve">ckground information includes </w:t>
      </w:r>
      <w:r w:rsidR="00CC43CF">
        <w:rPr>
          <w:rFonts w:ascii="Times New Roman" w:hAnsi="Times New Roman" w:cs="Times New Roman"/>
          <w:sz w:val="24"/>
          <w:szCs w:val="24"/>
        </w:rPr>
        <w:t xml:space="preserve">cited discussion of the national evolution of treatment standards. </w:t>
      </w:r>
    </w:p>
    <w:p w:rsidR="003472BE" w:rsidRDefault="00FD2144"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authors </w:t>
      </w:r>
      <w:r w:rsidR="0035219A">
        <w:rPr>
          <w:rFonts w:ascii="Times New Roman" w:hAnsi="Times New Roman" w:cs="Times New Roman"/>
          <w:sz w:val="24"/>
          <w:szCs w:val="24"/>
        </w:rPr>
        <w:t xml:space="preserve">discuss the functioning of their clinic under the traditional physician model, during the </w:t>
      </w:r>
      <w:r w:rsidR="0000490F">
        <w:rPr>
          <w:rFonts w:ascii="Times New Roman" w:hAnsi="Times New Roman" w:cs="Times New Roman"/>
          <w:sz w:val="24"/>
          <w:szCs w:val="24"/>
        </w:rPr>
        <w:t>transition</w:t>
      </w:r>
      <w:r w:rsidR="0035219A">
        <w:rPr>
          <w:rFonts w:ascii="Times New Roman" w:hAnsi="Times New Roman" w:cs="Times New Roman"/>
          <w:sz w:val="24"/>
          <w:szCs w:val="24"/>
        </w:rPr>
        <w:t xml:space="preserve"> period, and with the APN model.</w:t>
      </w:r>
      <w:r w:rsidR="00782418">
        <w:rPr>
          <w:rFonts w:ascii="Times New Roman" w:hAnsi="Times New Roman" w:cs="Times New Roman"/>
          <w:sz w:val="24"/>
          <w:szCs w:val="24"/>
        </w:rPr>
        <w:t xml:space="preserve"> </w:t>
      </w:r>
    </w:p>
    <w:p w:rsidR="003472BE" w:rsidRDefault="0035219A" w:rsidP="003472BE">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The model evolved to one in which new </w:t>
      </w:r>
      <w:r w:rsidR="0000490F">
        <w:rPr>
          <w:rFonts w:ascii="Times New Roman" w:hAnsi="Times New Roman" w:cs="Times New Roman"/>
          <w:sz w:val="24"/>
          <w:szCs w:val="24"/>
        </w:rPr>
        <w:t>patients</w:t>
      </w:r>
      <w:r>
        <w:rPr>
          <w:rFonts w:ascii="Times New Roman" w:hAnsi="Times New Roman" w:cs="Times New Roman"/>
          <w:sz w:val="24"/>
          <w:szCs w:val="24"/>
        </w:rPr>
        <w:t xml:space="preserve"> were seen </w:t>
      </w:r>
      <w:r w:rsidR="0000490F">
        <w:rPr>
          <w:rFonts w:ascii="Times New Roman" w:hAnsi="Times New Roman" w:cs="Times New Roman"/>
          <w:sz w:val="24"/>
          <w:szCs w:val="24"/>
        </w:rPr>
        <w:t>only</w:t>
      </w:r>
      <w:r>
        <w:rPr>
          <w:rFonts w:ascii="Times New Roman" w:hAnsi="Times New Roman" w:cs="Times New Roman"/>
          <w:sz w:val="24"/>
          <w:szCs w:val="24"/>
        </w:rPr>
        <w:t xml:space="preserve"> by the physician and the medical assistant. Advanced practice nurses focused on seeing </w:t>
      </w:r>
      <w:r w:rsidR="0000490F">
        <w:rPr>
          <w:rFonts w:ascii="Times New Roman" w:hAnsi="Times New Roman" w:cs="Times New Roman"/>
          <w:sz w:val="24"/>
          <w:szCs w:val="24"/>
        </w:rPr>
        <w:t>only</w:t>
      </w:r>
      <w:r>
        <w:rPr>
          <w:rFonts w:ascii="Times New Roman" w:hAnsi="Times New Roman" w:cs="Times New Roman"/>
          <w:sz w:val="24"/>
          <w:szCs w:val="24"/>
        </w:rPr>
        <w:t xml:space="preserve"> follow</w:t>
      </w:r>
      <w:r w:rsidR="00572423">
        <w:rPr>
          <w:rFonts w:ascii="Times New Roman" w:hAnsi="Times New Roman" w:cs="Times New Roman"/>
          <w:sz w:val="24"/>
          <w:szCs w:val="24"/>
        </w:rPr>
        <w:t>-u</w:t>
      </w:r>
      <w:r>
        <w:rPr>
          <w:rFonts w:ascii="Times New Roman" w:hAnsi="Times New Roman" w:cs="Times New Roman"/>
          <w:sz w:val="24"/>
          <w:szCs w:val="24"/>
        </w:rPr>
        <w:t xml:space="preserve">p patients, followed the plan of care as established by the physician at the entry </w:t>
      </w:r>
      <w:r w:rsidR="00440236">
        <w:rPr>
          <w:rFonts w:ascii="Times New Roman" w:hAnsi="Times New Roman" w:cs="Times New Roman"/>
          <w:sz w:val="24"/>
          <w:szCs w:val="24"/>
        </w:rPr>
        <w:t>visit, and discussed any changes</w:t>
      </w:r>
      <w:r>
        <w:rPr>
          <w:rFonts w:ascii="Times New Roman" w:hAnsi="Times New Roman" w:cs="Times New Roman"/>
          <w:sz w:val="24"/>
          <w:szCs w:val="24"/>
        </w:rPr>
        <w:t xml:space="preserve"> w</w:t>
      </w:r>
      <w:r w:rsidR="003472BE">
        <w:rPr>
          <w:rFonts w:ascii="Times New Roman" w:hAnsi="Times New Roman" w:cs="Times New Roman"/>
          <w:sz w:val="24"/>
          <w:szCs w:val="24"/>
        </w:rPr>
        <w:t xml:space="preserve">ith the physician as necessary. </w:t>
      </w:r>
      <w:r>
        <w:rPr>
          <w:rFonts w:ascii="Times New Roman" w:hAnsi="Times New Roman" w:cs="Times New Roman"/>
          <w:sz w:val="24"/>
          <w:szCs w:val="24"/>
        </w:rPr>
        <w:t>(p.5)</w:t>
      </w:r>
      <w:r w:rsidR="00F61858">
        <w:rPr>
          <w:rFonts w:ascii="Times New Roman" w:hAnsi="Times New Roman" w:cs="Times New Roman"/>
          <w:sz w:val="24"/>
          <w:szCs w:val="24"/>
        </w:rPr>
        <w:t xml:space="preserve"> </w:t>
      </w:r>
    </w:p>
    <w:p w:rsidR="0035219A" w:rsidRDefault="00F61858" w:rsidP="003472BE">
      <w:pPr>
        <w:spacing w:line="480" w:lineRule="auto"/>
        <w:rPr>
          <w:rFonts w:ascii="Times New Roman" w:hAnsi="Times New Roman" w:cs="Times New Roman"/>
          <w:sz w:val="24"/>
          <w:szCs w:val="24"/>
        </w:rPr>
      </w:pPr>
      <w:r>
        <w:rPr>
          <w:rFonts w:ascii="Times New Roman" w:hAnsi="Times New Roman" w:cs="Times New Roman"/>
          <w:sz w:val="24"/>
          <w:szCs w:val="24"/>
        </w:rPr>
        <w:t xml:space="preserve">Billing practices were changed to allow independent billing by the APN, </w:t>
      </w:r>
      <w:r w:rsidR="0000490F">
        <w:rPr>
          <w:rFonts w:ascii="Times New Roman" w:hAnsi="Times New Roman" w:cs="Times New Roman"/>
          <w:sz w:val="24"/>
          <w:szCs w:val="24"/>
        </w:rPr>
        <w:t>in addition</w:t>
      </w:r>
      <w:r>
        <w:rPr>
          <w:rFonts w:ascii="Times New Roman" w:hAnsi="Times New Roman" w:cs="Times New Roman"/>
          <w:sz w:val="24"/>
          <w:szCs w:val="24"/>
        </w:rPr>
        <w:t xml:space="preserve"> to “incident to” billing; the APNs obtained National Provider </w:t>
      </w:r>
      <w:r w:rsidR="0000490F">
        <w:rPr>
          <w:rFonts w:ascii="Times New Roman" w:hAnsi="Times New Roman" w:cs="Times New Roman"/>
          <w:sz w:val="24"/>
          <w:szCs w:val="24"/>
        </w:rPr>
        <w:t>Identifier</w:t>
      </w:r>
      <w:r>
        <w:rPr>
          <w:rFonts w:ascii="Times New Roman" w:hAnsi="Times New Roman" w:cs="Times New Roman"/>
          <w:sz w:val="24"/>
          <w:szCs w:val="24"/>
        </w:rPr>
        <w:t xml:space="preserve"> numbers. Elect</w:t>
      </w:r>
      <w:r w:rsidR="00F609D7">
        <w:rPr>
          <w:rFonts w:ascii="Times New Roman" w:hAnsi="Times New Roman" w:cs="Times New Roman"/>
          <w:sz w:val="24"/>
          <w:szCs w:val="24"/>
        </w:rPr>
        <w:t>ronic documentation was initiated</w:t>
      </w:r>
      <w:r>
        <w:rPr>
          <w:rFonts w:ascii="Times New Roman" w:hAnsi="Times New Roman" w:cs="Times New Roman"/>
          <w:sz w:val="24"/>
          <w:szCs w:val="24"/>
        </w:rPr>
        <w:t xml:space="preserve"> at this time</w:t>
      </w:r>
      <w:r w:rsidR="00F609D7">
        <w:rPr>
          <w:rFonts w:ascii="Times New Roman" w:hAnsi="Times New Roman" w:cs="Times New Roman"/>
          <w:sz w:val="24"/>
          <w:szCs w:val="24"/>
        </w:rPr>
        <w:t>, as well</w:t>
      </w:r>
      <w:r>
        <w:rPr>
          <w:rFonts w:ascii="Times New Roman" w:hAnsi="Times New Roman" w:cs="Times New Roman"/>
          <w:sz w:val="24"/>
          <w:szCs w:val="24"/>
        </w:rPr>
        <w:t>.</w:t>
      </w:r>
    </w:p>
    <w:p w:rsidR="00F609D7" w:rsidRDefault="00F609D7"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clinic assessed effectiveness of the APN </w:t>
      </w:r>
      <w:r w:rsidR="0000490F">
        <w:rPr>
          <w:rFonts w:ascii="Times New Roman" w:hAnsi="Times New Roman" w:cs="Times New Roman"/>
          <w:sz w:val="24"/>
          <w:szCs w:val="24"/>
        </w:rPr>
        <w:t>model</w:t>
      </w:r>
      <w:r>
        <w:rPr>
          <w:rFonts w:ascii="Times New Roman" w:hAnsi="Times New Roman" w:cs="Times New Roman"/>
          <w:sz w:val="24"/>
          <w:szCs w:val="24"/>
        </w:rPr>
        <w:t xml:space="preserve"> by</w:t>
      </w:r>
      <w:r w:rsidR="0000490F">
        <w:rPr>
          <w:rFonts w:ascii="Times New Roman" w:hAnsi="Times New Roman" w:cs="Times New Roman"/>
          <w:sz w:val="24"/>
          <w:szCs w:val="24"/>
        </w:rPr>
        <w:t xml:space="preserve"> measuring</w:t>
      </w:r>
      <w:r>
        <w:rPr>
          <w:rFonts w:ascii="Times New Roman" w:hAnsi="Times New Roman" w:cs="Times New Roman"/>
          <w:sz w:val="24"/>
          <w:szCs w:val="24"/>
        </w:rPr>
        <w:t xml:space="preserve"> continuity of care, </w:t>
      </w:r>
      <w:r w:rsidR="0000490F">
        <w:rPr>
          <w:rFonts w:ascii="Times New Roman" w:hAnsi="Times New Roman" w:cs="Times New Roman"/>
          <w:sz w:val="24"/>
          <w:szCs w:val="24"/>
        </w:rPr>
        <w:t>patient</w:t>
      </w:r>
      <w:r>
        <w:rPr>
          <w:rFonts w:ascii="Times New Roman" w:hAnsi="Times New Roman" w:cs="Times New Roman"/>
          <w:sz w:val="24"/>
          <w:szCs w:val="24"/>
        </w:rPr>
        <w:t xml:space="preserve"> satisfaction, clinical outcomes, and billing charges and volume.</w:t>
      </w:r>
      <w:r w:rsidR="00D7488F">
        <w:rPr>
          <w:rFonts w:ascii="Times New Roman" w:hAnsi="Times New Roman" w:cs="Times New Roman"/>
          <w:sz w:val="24"/>
          <w:szCs w:val="24"/>
        </w:rPr>
        <w:t xml:space="preserve"> The </w:t>
      </w:r>
      <w:r w:rsidR="0000490F">
        <w:rPr>
          <w:rFonts w:ascii="Times New Roman" w:hAnsi="Times New Roman" w:cs="Times New Roman"/>
          <w:sz w:val="24"/>
          <w:szCs w:val="24"/>
        </w:rPr>
        <w:t>authors</w:t>
      </w:r>
      <w:r w:rsidR="00D7488F">
        <w:rPr>
          <w:rFonts w:ascii="Times New Roman" w:hAnsi="Times New Roman" w:cs="Times New Roman"/>
          <w:sz w:val="24"/>
          <w:szCs w:val="24"/>
        </w:rPr>
        <w:t xml:space="preserve"> state, “Although </w:t>
      </w:r>
      <w:r w:rsidR="0000490F">
        <w:rPr>
          <w:rFonts w:ascii="Times New Roman" w:hAnsi="Times New Roman" w:cs="Times New Roman"/>
          <w:sz w:val="24"/>
          <w:szCs w:val="24"/>
        </w:rPr>
        <w:t>there</w:t>
      </w:r>
      <w:r w:rsidR="00D7488F">
        <w:rPr>
          <w:rFonts w:ascii="Times New Roman" w:hAnsi="Times New Roman" w:cs="Times New Roman"/>
          <w:sz w:val="24"/>
          <w:szCs w:val="24"/>
        </w:rPr>
        <w:t xml:space="preserve"> is no objective measure for continuity of care, patient satisfaction scores provide some </w:t>
      </w:r>
      <w:r w:rsidR="0000490F">
        <w:rPr>
          <w:rFonts w:ascii="Times New Roman" w:hAnsi="Times New Roman" w:cs="Times New Roman"/>
          <w:sz w:val="24"/>
          <w:szCs w:val="24"/>
        </w:rPr>
        <w:t>indirect</w:t>
      </w:r>
      <w:r w:rsidR="00D7488F">
        <w:rPr>
          <w:rFonts w:ascii="Times New Roman" w:hAnsi="Times New Roman" w:cs="Times New Roman"/>
          <w:sz w:val="24"/>
          <w:szCs w:val="24"/>
        </w:rPr>
        <w:t xml:space="preserve"> measurement” (p.6) </w:t>
      </w:r>
      <w:r w:rsidR="0000490F">
        <w:rPr>
          <w:rFonts w:ascii="Times New Roman" w:hAnsi="Times New Roman" w:cs="Times New Roman"/>
          <w:sz w:val="24"/>
          <w:szCs w:val="24"/>
        </w:rPr>
        <w:t>Patient</w:t>
      </w:r>
      <w:r w:rsidR="00D7488F">
        <w:rPr>
          <w:rFonts w:ascii="Times New Roman" w:hAnsi="Times New Roman" w:cs="Times New Roman"/>
          <w:sz w:val="24"/>
          <w:szCs w:val="24"/>
        </w:rPr>
        <w:t xml:space="preserve"> satisfaction was measured by survey.</w:t>
      </w:r>
      <w:r w:rsidR="00782418">
        <w:rPr>
          <w:rFonts w:ascii="Times New Roman" w:hAnsi="Times New Roman" w:cs="Times New Roman"/>
          <w:sz w:val="24"/>
          <w:szCs w:val="24"/>
        </w:rPr>
        <w:t xml:space="preserve"> Descriptive vividness is </w:t>
      </w:r>
      <w:r w:rsidR="0000490F">
        <w:rPr>
          <w:rFonts w:ascii="Times New Roman" w:hAnsi="Times New Roman" w:cs="Times New Roman"/>
          <w:sz w:val="24"/>
          <w:szCs w:val="24"/>
        </w:rPr>
        <w:t>strength</w:t>
      </w:r>
      <w:r w:rsidR="00782418">
        <w:rPr>
          <w:rFonts w:ascii="Times New Roman" w:hAnsi="Times New Roman" w:cs="Times New Roman"/>
          <w:sz w:val="24"/>
          <w:szCs w:val="24"/>
        </w:rPr>
        <w:t xml:space="preserve"> of this article. Language and examples convey rigidity and inconvenience in the former system, and fluidity and increased morale in the APN model.</w:t>
      </w:r>
    </w:p>
    <w:p w:rsidR="00D7488F" w:rsidRDefault="00D3161D"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t>A weakness of the article</w:t>
      </w:r>
      <w:r w:rsidR="00D7488F">
        <w:rPr>
          <w:rFonts w:ascii="Times New Roman" w:hAnsi="Times New Roman" w:cs="Times New Roman"/>
          <w:sz w:val="24"/>
          <w:szCs w:val="24"/>
        </w:rPr>
        <w:t xml:space="preserve"> is that the authors use charts for primary reporting of data, rather than for creating visual aids or summarization</w:t>
      </w:r>
      <w:r w:rsidR="00520066">
        <w:rPr>
          <w:rFonts w:ascii="Times New Roman" w:hAnsi="Times New Roman" w:cs="Times New Roman"/>
          <w:sz w:val="24"/>
          <w:szCs w:val="24"/>
        </w:rPr>
        <w:t>; again, visual integrity of these charts do not necessarily translate through electronic format.</w:t>
      </w:r>
      <w:r w:rsidR="00782418">
        <w:rPr>
          <w:rFonts w:ascii="Times New Roman" w:hAnsi="Times New Roman" w:cs="Times New Roman"/>
          <w:sz w:val="24"/>
          <w:szCs w:val="24"/>
        </w:rPr>
        <w:t xml:space="preserve"> </w:t>
      </w:r>
      <w:r w:rsidR="0000490F">
        <w:rPr>
          <w:rFonts w:ascii="Times New Roman" w:hAnsi="Times New Roman" w:cs="Times New Roman"/>
          <w:sz w:val="24"/>
          <w:szCs w:val="24"/>
        </w:rPr>
        <w:t>Quantitative</w:t>
      </w:r>
      <w:r w:rsidR="00782418">
        <w:rPr>
          <w:rFonts w:ascii="Times New Roman" w:hAnsi="Times New Roman" w:cs="Times New Roman"/>
          <w:sz w:val="24"/>
          <w:szCs w:val="24"/>
        </w:rPr>
        <w:t xml:space="preserve"> data on </w:t>
      </w:r>
      <w:r w:rsidR="0000490F">
        <w:rPr>
          <w:rFonts w:ascii="Times New Roman" w:hAnsi="Times New Roman" w:cs="Times New Roman"/>
          <w:sz w:val="24"/>
          <w:szCs w:val="24"/>
        </w:rPr>
        <w:t>clinical</w:t>
      </w:r>
      <w:r w:rsidR="00782418">
        <w:rPr>
          <w:rFonts w:ascii="Times New Roman" w:hAnsi="Times New Roman" w:cs="Times New Roman"/>
          <w:sz w:val="24"/>
          <w:szCs w:val="24"/>
        </w:rPr>
        <w:t xml:space="preserve"> outcomes is reported in these </w:t>
      </w:r>
      <w:r w:rsidR="0000490F">
        <w:rPr>
          <w:rFonts w:ascii="Times New Roman" w:hAnsi="Times New Roman" w:cs="Times New Roman"/>
          <w:sz w:val="24"/>
          <w:szCs w:val="24"/>
        </w:rPr>
        <w:t>charts</w:t>
      </w:r>
      <w:r w:rsidR="00782418">
        <w:rPr>
          <w:rFonts w:ascii="Times New Roman" w:hAnsi="Times New Roman" w:cs="Times New Roman"/>
          <w:sz w:val="24"/>
          <w:szCs w:val="24"/>
        </w:rPr>
        <w:t>.</w:t>
      </w:r>
      <w:r w:rsidR="00FD42C3">
        <w:rPr>
          <w:rFonts w:ascii="Times New Roman" w:hAnsi="Times New Roman" w:cs="Times New Roman"/>
          <w:sz w:val="24"/>
          <w:szCs w:val="24"/>
        </w:rPr>
        <w:t xml:space="preserve"> Integration of this information into the textual discussion would enhance the strength of conclusions drawn.  A future article might not only compare a “before-and-after” of a transitioning clinic, but might also compare the clinic to similar </w:t>
      </w:r>
      <w:r w:rsidR="00D075BF">
        <w:rPr>
          <w:rFonts w:ascii="Times New Roman" w:hAnsi="Times New Roman" w:cs="Times New Roman"/>
          <w:sz w:val="24"/>
          <w:szCs w:val="24"/>
        </w:rPr>
        <w:t>clinics.</w:t>
      </w:r>
    </w:p>
    <w:p w:rsidR="00AF6122" w:rsidRDefault="00782418"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authors conclude that </w:t>
      </w:r>
      <w:r w:rsidR="00096A04">
        <w:rPr>
          <w:rFonts w:ascii="Times New Roman" w:hAnsi="Times New Roman" w:cs="Times New Roman"/>
          <w:sz w:val="24"/>
          <w:szCs w:val="24"/>
        </w:rPr>
        <w:t>satisfaction</w:t>
      </w:r>
      <w:r w:rsidR="00CA5187">
        <w:rPr>
          <w:rFonts w:ascii="Times New Roman" w:hAnsi="Times New Roman" w:cs="Times New Roman"/>
          <w:sz w:val="24"/>
          <w:szCs w:val="24"/>
        </w:rPr>
        <w:t xml:space="preserve"> with APN-managed care was high</w:t>
      </w:r>
      <w:r w:rsidR="004B22F2">
        <w:rPr>
          <w:rFonts w:ascii="Times New Roman" w:hAnsi="Times New Roman" w:cs="Times New Roman"/>
          <w:sz w:val="24"/>
          <w:szCs w:val="24"/>
        </w:rPr>
        <w:t>, la</w:t>
      </w:r>
      <w:r>
        <w:rPr>
          <w:rFonts w:ascii="Times New Roman" w:hAnsi="Times New Roman" w:cs="Times New Roman"/>
          <w:sz w:val="24"/>
          <w:szCs w:val="24"/>
        </w:rPr>
        <w:t>b test scores improved, and “b</w:t>
      </w:r>
      <w:r w:rsidR="004B22F2">
        <w:rPr>
          <w:rFonts w:ascii="Times New Roman" w:hAnsi="Times New Roman" w:cs="Times New Roman"/>
          <w:sz w:val="24"/>
          <w:szCs w:val="24"/>
        </w:rPr>
        <w:t>il</w:t>
      </w:r>
      <w:r>
        <w:rPr>
          <w:rFonts w:ascii="Times New Roman" w:hAnsi="Times New Roman" w:cs="Times New Roman"/>
          <w:sz w:val="24"/>
          <w:szCs w:val="24"/>
        </w:rPr>
        <w:t>ling charges were slightly higher compared with the physician m</w:t>
      </w:r>
      <w:r w:rsidR="004B22F2">
        <w:rPr>
          <w:rFonts w:ascii="Times New Roman" w:hAnsi="Times New Roman" w:cs="Times New Roman"/>
          <w:sz w:val="24"/>
          <w:szCs w:val="24"/>
        </w:rPr>
        <w:t>odel</w:t>
      </w:r>
      <w:r>
        <w:rPr>
          <w:rFonts w:ascii="Times New Roman" w:hAnsi="Times New Roman" w:cs="Times New Roman"/>
          <w:sz w:val="24"/>
          <w:szCs w:val="24"/>
        </w:rPr>
        <w:t xml:space="preserve"> but may be a function of rising healthcare costs” (p.9</w:t>
      </w:r>
      <w:r w:rsidR="004B22F2">
        <w:rPr>
          <w:rFonts w:ascii="Times New Roman" w:hAnsi="Times New Roman" w:cs="Times New Roman"/>
          <w:sz w:val="24"/>
          <w:szCs w:val="24"/>
        </w:rPr>
        <w:t>).</w:t>
      </w:r>
      <w:r>
        <w:rPr>
          <w:rFonts w:ascii="Times New Roman" w:hAnsi="Times New Roman" w:cs="Times New Roman"/>
          <w:sz w:val="24"/>
          <w:szCs w:val="24"/>
        </w:rPr>
        <w:t xml:space="preserve"> </w:t>
      </w:r>
      <w:r w:rsidR="00AF6122">
        <w:rPr>
          <w:rFonts w:ascii="Times New Roman" w:hAnsi="Times New Roman" w:cs="Times New Roman"/>
          <w:sz w:val="24"/>
          <w:szCs w:val="24"/>
        </w:rPr>
        <w:tab/>
      </w:r>
    </w:p>
    <w:p w:rsidR="00E61DEF" w:rsidRDefault="00E61DEF" w:rsidP="00E61DEF">
      <w:pPr>
        <w:spacing w:line="480" w:lineRule="auto"/>
        <w:ind w:firstLine="720"/>
        <w:rPr>
          <w:rFonts w:ascii="Times New Roman" w:hAnsi="Times New Roman" w:cs="Times New Roman"/>
          <w:sz w:val="24"/>
          <w:szCs w:val="24"/>
        </w:rPr>
      </w:pPr>
    </w:p>
    <w:p w:rsidR="000B17E2" w:rsidRPr="000B17E2" w:rsidRDefault="000B17E2" w:rsidP="000B17E2">
      <w:pPr>
        <w:spacing w:line="480" w:lineRule="auto"/>
        <w:ind w:firstLine="720"/>
        <w:jc w:val="center"/>
        <w:rPr>
          <w:rFonts w:ascii="Times New Roman" w:hAnsi="Times New Roman" w:cs="Times New Roman"/>
          <w:b/>
          <w:sz w:val="24"/>
          <w:szCs w:val="24"/>
        </w:rPr>
      </w:pPr>
      <w:r w:rsidRPr="000B17E2">
        <w:rPr>
          <w:rFonts w:ascii="Times New Roman" w:hAnsi="Times New Roman" w:cs="Times New Roman"/>
          <w:b/>
          <w:sz w:val="24"/>
          <w:szCs w:val="24"/>
        </w:rPr>
        <w:t>Tables 1-3</w:t>
      </w:r>
    </w:p>
    <w:p w:rsidR="00A97C03" w:rsidRPr="000B17E2" w:rsidRDefault="00E61DEF">
      <w:pPr>
        <w:rPr>
          <w:rFonts w:ascii="Times New Roman" w:hAnsi="Times New Roman" w:cs="Times New Roman"/>
          <w:b/>
          <w:sz w:val="24"/>
          <w:szCs w:val="24"/>
        </w:rPr>
      </w:pPr>
      <w:r w:rsidRPr="000B17E2">
        <w:rPr>
          <w:rFonts w:ascii="Times New Roman" w:hAnsi="Times New Roman" w:cs="Times New Roman"/>
          <w:b/>
          <w:sz w:val="24"/>
          <w:szCs w:val="24"/>
        </w:rPr>
        <w:t>Quantitative Studies</w:t>
      </w:r>
    </w:p>
    <w:tbl>
      <w:tblPr>
        <w:tblStyle w:val="TableGrid"/>
        <w:tblW w:w="0" w:type="auto"/>
        <w:tblLayout w:type="fixed"/>
        <w:tblLook w:val="04A0" w:firstRow="1" w:lastRow="0" w:firstColumn="1" w:lastColumn="0" w:noHBand="0" w:noVBand="1"/>
      </w:tblPr>
      <w:tblGrid>
        <w:gridCol w:w="1046"/>
        <w:gridCol w:w="1270"/>
        <w:gridCol w:w="1109"/>
        <w:gridCol w:w="1003"/>
        <w:gridCol w:w="862"/>
        <w:gridCol w:w="1143"/>
        <w:gridCol w:w="1032"/>
        <w:gridCol w:w="981"/>
        <w:gridCol w:w="1130"/>
      </w:tblGrid>
      <w:tr w:rsidR="001D4F73" w:rsidRPr="00A36423" w:rsidTr="004A2107">
        <w:tc>
          <w:tcPr>
            <w:tcW w:w="1046" w:type="dxa"/>
          </w:tcPr>
          <w:p w:rsidR="00A97C03" w:rsidRPr="00A36423" w:rsidRDefault="00E543A2" w:rsidP="00A97C03">
            <w:pPr>
              <w:rPr>
                <w:rFonts w:ascii="Times New Roman" w:hAnsi="Times New Roman" w:cs="Times New Roman"/>
                <w:sz w:val="20"/>
                <w:szCs w:val="20"/>
              </w:rPr>
            </w:pPr>
            <w:r>
              <w:rPr>
                <w:rFonts w:ascii="Times New Roman" w:hAnsi="Times New Roman" w:cs="Times New Roman"/>
                <w:sz w:val="20"/>
                <w:szCs w:val="20"/>
              </w:rPr>
              <w:t>Source</w:t>
            </w:r>
          </w:p>
        </w:tc>
        <w:tc>
          <w:tcPr>
            <w:tcW w:w="1270" w:type="dxa"/>
          </w:tcPr>
          <w:p w:rsidR="00A97C03" w:rsidRPr="00A36423" w:rsidRDefault="00A97C03" w:rsidP="00A97C03">
            <w:pPr>
              <w:rPr>
                <w:rFonts w:ascii="Times New Roman" w:hAnsi="Times New Roman" w:cs="Times New Roman"/>
                <w:sz w:val="20"/>
                <w:szCs w:val="20"/>
              </w:rPr>
            </w:pPr>
            <w:r w:rsidRPr="00A36423">
              <w:rPr>
                <w:rFonts w:ascii="Times New Roman" w:hAnsi="Times New Roman" w:cs="Times New Roman"/>
                <w:sz w:val="20"/>
                <w:szCs w:val="20"/>
              </w:rPr>
              <w:t>Purpose/Problem</w:t>
            </w:r>
          </w:p>
        </w:tc>
        <w:tc>
          <w:tcPr>
            <w:tcW w:w="1109" w:type="dxa"/>
          </w:tcPr>
          <w:p w:rsidR="00A97C03" w:rsidRPr="00A36423" w:rsidRDefault="00A97C03" w:rsidP="00A97C03">
            <w:pPr>
              <w:rPr>
                <w:rFonts w:ascii="Times New Roman" w:hAnsi="Times New Roman" w:cs="Times New Roman"/>
                <w:sz w:val="20"/>
                <w:szCs w:val="20"/>
              </w:rPr>
            </w:pPr>
            <w:r w:rsidRPr="00A36423">
              <w:rPr>
                <w:rFonts w:ascii="Times New Roman" w:hAnsi="Times New Roman" w:cs="Times New Roman"/>
                <w:sz w:val="20"/>
                <w:szCs w:val="20"/>
              </w:rPr>
              <w:t>Sam</w:t>
            </w:r>
            <w:r w:rsidR="00A36423">
              <w:rPr>
                <w:rFonts w:ascii="Times New Roman" w:hAnsi="Times New Roman" w:cs="Times New Roman"/>
                <w:sz w:val="20"/>
                <w:szCs w:val="20"/>
              </w:rPr>
              <w:t>p</w:t>
            </w:r>
            <w:r w:rsidRPr="00A36423">
              <w:rPr>
                <w:rFonts w:ascii="Times New Roman" w:hAnsi="Times New Roman" w:cs="Times New Roman"/>
                <w:sz w:val="20"/>
                <w:szCs w:val="20"/>
              </w:rPr>
              <w:t>le</w:t>
            </w:r>
          </w:p>
        </w:tc>
        <w:tc>
          <w:tcPr>
            <w:tcW w:w="1003" w:type="dxa"/>
          </w:tcPr>
          <w:p w:rsidR="00A97C03" w:rsidRPr="00A36423" w:rsidRDefault="00A97C03" w:rsidP="00A97C03">
            <w:pPr>
              <w:rPr>
                <w:rFonts w:ascii="Times New Roman" w:hAnsi="Times New Roman" w:cs="Times New Roman"/>
                <w:sz w:val="20"/>
                <w:szCs w:val="20"/>
              </w:rPr>
            </w:pPr>
            <w:r w:rsidRPr="00A36423">
              <w:rPr>
                <w:rFonts w:ascii="Times New Roman" w:hAnsi="Times New Roman" w:cs="Times New Roman"/>
                <w:sz w:val="20"/>
                <w:szCs w:val="20"/>
              </w:rPr>
              <w:t>Concepts</w:t>
            </w:r>
          </w:p>
        </w:tc>
        <w:tc>
          <w:tcPr>
            <w:tcW w:w="862" w:type="dxa"/>
          </w:tcPr>
          <w:p w:rsidR="00A97C03" w:rsidRPr="00A36423" w:rsidRDefault="00A97C03" w:rsidP="00A97C03">
            <w:pPr>
              <w:rPr>
                <w:rFonts w:ascii="Times New Roman" w:hAnsi="Times New Roman" w:cs="Times New Roman"/>
                <w:sz w:val="20"/>
                <w:szCs w:val="20"/>
              </w:rPr>
            </w:pPr>
            <w:r w:rsidRPr="00A36423">
              <w:rPr>
                <w:rFonts w:ascii="Times New Roman" w:hAnsi="Times New Roman" w:cs="Times New Roman"/>
                <w:sz w:val="20"/>
                <w:szCs w:val="20"/>
              </w:rPr>
              <w:t>Design</w:t>
            </w:r>
          </w:p>
        </w:tc>
        <w:tc>
          <w:tcPr>
            <w:tcW w:w="1143" w:type="dxa"/>
          </w:tcPr>
          <w:p w:rsidR="00A97C03" w:rsidRPr="00A36423" w:rsidRDefault="00A97C03" w:rsidP="00A97C03">
            <w:pPr>
              <w:rPr>
                <w:rFonts w:ascii="Times New Roman" w:hAnsi="Times New Roman" w:cs="Times New Roman"/>
                <w:sz w:val="20"/>
                <w:szCs w:val="20"/>
              </w:rPr>
            </w:pPr>
            <w:r w:rsidRPr="00A36423">
              <w:rPr>
                <w:rFonts w:ascii="Times New Roman" w:hAnsi="Times New Roman" w:cs="Times New Roman"/>
                <w:sz w:val="20"/>
                <w:szCs w:val="20"/>
              </w:rPr>
              <w:t>Instruments</w:t>
            </w:r>
          </w:p>
        </w:tc>
        <w:tc>
          <w:tcPr>
            <w:tcW w:w="1032" w:type="dxa"/>
          </w:tcPr>
          <w:p w:rsidR="00A97C03" w:rsidRPr="00A36423" w:rsidRDefault="00A97C03" w:rsidP="00A97C03">
            <w:pPr>
              <w:rPr>
                <w:rFonts w:ascii="Times New Roman" w:hAnsi="Times New Roman" w:cs="Times New Roman"/>
                <w:sz w:val="20"/>
                <w:szCs w:val="20"/>
              </w:rPr>
            </w:pPr>
            <w:r w:rsidRPr="00A36423">
              <w:rPr>
                <w:rFonts w:ascii="Times New Roman" w:hAnsi="Times New Roman" w:cs="Times New Roman"/>
                <w:sz w:val="20"/>
                <w:szCs w:val="20"/>
              </w:rPr>
              <w:t>Results</w:t>
            </w:r>
          </w:p>
        </w:tc>
        <w:tc>
          <w:tcPr>
            <w:tcW w:w="981" w:type="dxa"/>
          </w:tcPr>
          <w:p w:rsidR="00A97C03" w:rsidRPr="00A36423" w:rsidRDefault="00A97C03" w:rsidP="00A97C03">
            <w:pPr>
              <w:rPr>
                <w:rFonts w:ascii="Times New Roman" w:hAnsi="Times New Roman" w:cs="Times New Roman"/>
                <w:sz w:val="20"/>
                <w:szCs w:val="20"/>
              </w:rPr>
            </w:pPr>
            <w:r w:rsidRPr="00A36423">
              <w:rPr>
                <w:rFonts w:ascii="Times New Roman" w:hAnsi="Times New Roman" w:cs="Times New Roman"/>
                <w:sz w:val="20"/>
                <w:szCs w:val="20"/>
              </w:rPr>
              <w:t>Implications for Practice</w:t>
            </w:r>
          </w:p>
        </w:tc>
        <w:tc>
          <w:tcPr>
            <w:tcW w:w="1130" w:type="dxa"/>
          </w:tcPr>
          <w:p w:rsidR="00A97C03" w:rsidRPr="00A36423" w:rsidRDefault="00A97C03" w:rsidP="00A97C03">
            <w:pPr>
              <w:rPr>
                <w:rFonts w:ascii="Times New Roman" w:hAnsi="Times New Roman" w:cs="Times New Roman"/>
                <w:sz w:val="20"/>
                <w:szCs w:val="20"/>
              </w:rPr>
            </w:pPr>
            <w:r w:rsidRPr="00A36423">
              <w:rPr>
                <w:rFonts w:ascii="Times New Roman" w:hAnsi="Times New Roman" w:cs="Times New Roman"/>
                <w:sz w:val="20"/>
                <w:szCs w:val="20"/>
              </w:rPr>
              <w:t>Comments</w:t>
            </w:r>
          </w:p>
        </w:tc>
      </w:tr>
      <w:tr w:rsidR="001D4F73" w:rsidRPr="00A36423" w:rsidTr="004A2107">
        <w:tc>
          <w:tcPr>
            <w:tcW w:w="1046" w:type="dxa"/>
          </w:tcPr>
          <w:p w:rsidR="00E543A2" w:rsidRPr="00A36423" w:rsidRDefault="00E543A2" w:rsidP="009544A2">
            <w:pPr>
              <w:rPr>
                <w:rFonts w:ascii="Times New Roman" w:hAnsi="Times New Roman" w:cs="Times New Roman"/>
                <w:sz w:val="20"/>
                <w:szCs w:val="20"/>
              </w:rPr>
            </w:pPr>
            <w:r w:rsidRPr="00E543A2">
              <w:rPr>
                <w:rFonts w:ascii="Times New Roman" w:hAnsi="Times New Roman" w:cs="Times New Roman"/>
                <w:sz w:val="20"/>
                <w:szCs w:val="20"/>
              </w:rPr>
              <w:t>Benkert, Peters, Tate, &amp; Dinardo (2007).</w:t>
            </w:r>
            <w:r>
              <w:rPr>
                <w:rFonts w:ascii="Times New Roman" w:hAnsi="Times New Roman" w:cs="Times New Roman"/>
                <w:sz w:val="24"/>
                <w:szCs w:val="24"/>
              </w:rPr>
              <w:t xml:space="preserve"> </w:t>
            </w:r>
            <w:r>
              <w:rPr>
                <w:rFonts w:ascii="Times New Roman" w:hAnsi="Times New Roman" w:cs="Times New Roman"/>
                <w:sz w:val="20"/>
                <w:szCs w:val="20"/>
              </w:rPr>
              <w:lastRenderedPageBreak/>
              <w:t xml:space="preserve">Trust of nurse practitioners and </w:t>
            </w:r>
            <w:r w:rsidR="00694656">
              <w:rPr>
                <w:rFonts w:ascii="Times New Roman" w:hAnsi="Times New Roman" w:cs="Times New Roman"/>
                <w:sz w:val="20"/>
                <w:szCs w:val="20"/>
              </w:rPr>
              <w:t>physic-</w:t>
            </w:r>
            <w:r>
              <w:rPr>
                <w:rFonts w:ascii="Times New Roman" w:hAnsi="Times New Roman" w:cs="Times New Roman"/>
                <w:sz w:val="20"/>
                <w:szCs w:val="20"/>
              </w:rPr>
              <w:t>cians  among African-Americans with hypertension.</w:t>
            </w:r>
          </w:p>
        </w:tc>
        <w:tc>
          <w:tcPr>
            <w:tcW w:w="1270" w:type="dxa"/>
          </w:tcPr>
          <w:p w:rsidR="00E543A2" w:rsidRPr="00A36423" w:rsidRDefault="00E543A2" w:rsidP="009544A2">
            <w:pPr>
              <w:rPr>
                <w:rFonts w:ascii="Times New Roman" w:hAnsi="Times New Roman" w:cs="Times New Roman"/>
                <w:sz w:val="20"/>
                <w:szCs w:val="20"/>
              </w:rPr>
            </w:pPr>
            <w:r>
              <w:rPr>
                <w:rFonts w:ascii="Times New Roman" w:hAnsi="Times New Roman" w:cs="Times New Roman"/>
                <w:sz w:val="20"/>
                <w:szCs w:val="20"/>
              </w:rPr>
              <w:lastRenderedPageBreak/>
              <w:t xml:space="preserve">“To examine correlates of low-income African-Americans’ </w:t>
            </w:r>
            <w:r>
              <w:rPr>
                <w:rFonts w:ascii="Times New Roman" w:hAnsi="Times New Roman" w:cs="Times New Roman"/>
                <w:sz w:val="20"/>
                <w:szCs w:val="20"/>
              </w:rPr>
              <w:lastRenderedPageBreak/>
              <w:t>level of trust in healthcare providers” (p.1).</w:t>
            </w:r>
          </w:p>
        </w:tc>
        <w:tc>
          <w:tcPr>
            <w:tcW w:w="1109" w:type="dxa"/>
          </w:tcPr>
          <w:p w:rsidR="00E543A2" w:rsidRPr="00A36423" w:rsidRDefault="0084142C" w:rsidP="009544A2">
            <w:pPr>
              <w:rPr>
                <w:rFonts w:ascii="Times New Roman" w:hAnsi="Times New Roman" w:cs="Times New Roman"/>
                <w:sz w:val="20"/>
                <w:szCs w:val="20"/>
              </w:rPr>
            </w:pPr>
            <w:r>
              <w:rPr>
                <w:rFonts w:ascii="Times New Roman" w:hAnsi="Times New Roman" w:cs="Times New Roman"/>
                <w:sz w:val="20"/>
                <w:szCs w:val="20"/>
              </w:rPr>
              <w:lastRenderedPageBreak/>
              <w:t>Conv</w:t>
            </w:r>
            <w:r w:rsidR="00C83801">
              <w:rPr>
                <w:rFonts w:ascii="Times New Roman" w:hAnsi="Times New Roman" w:cs="Times New Roman"/>
                <w:sz w:val="20"/>
                <w:szCs w:val="20"/>
              </w:rPr>
              <w:t>e</w:t>
            </w:r>
            <w:r>
              <w:rPr>
                <w:rFonts w:ascii="Times New Roman" w:hAnsi="Times New Roman" w:cs="Times New Roman"/>
                <w:sz w:val="20"/>
                <w:szCs w:val="20"/>
              </w:rPr>
              <w:t>n</w:t>
            </w:r>
            <w:r w:rsidR="00694656">
              <w:rPr>
                <w:rFonts w:ascii="Times New Roman" w:hAnsi="Times New Roman" w:cs="Times New Roman"/>
                <w:sz w:val="20"/>
                <w:szCs w:val="20"/>
              </w:rPr>
              <w:t>-</w:t>
            </w:r>
            <w:r>
              <w:rPr>
                <w:rFonts w:ascii="Times New Roman" w:hAnsi="Times New Roman" w:cs="Times New Roman"/>
                <w:sz w:val="20"/>
                <w:szCs w:val="20"/>
              </w:rPr>
              <w:t xml:space="preserve">ience; </w:t>
            </w:r>
            <w:r w:rsidR="00E543A2">
              <w:rPr>
                <w:rFonts w:ascii="Times New Roman" w:hAnsi="Times New Roman" w:cs="Times New Roman"/>
                <w:sz w:val="20"/>
                <w:szCs w:val="20"/>
              </w:rPr>
              <w:t>145 low-income African-</w:t>
            </w:r>
            <w:r w:rsidR="00E543A2">
              <w:rPr>
                <w:rFonts w:ascii="Times New Roman" w:hAnsi="Times New Roman" w:cs="Times New Roman"/>
                <w:sz w:val="20"/>
                <w:szCs w:val="20"/>
              </w:rPr>
              <w:lastRenderedPageBreak/>
              <w:t>Americans - 51% female, mean age =49.4 years</w:t>
            </w:r>
          </w:p>
        </w:tc>
        <w:tc>
          <w:tcPr>
            <w:tcW w:w="1003" w:type="dxa"/>
          </w:tcPr>
          <w:p w:rsidR="00E543A2" w:rsidRPr="00A36423" w:rsidRDefault="00E543A2" w:rsidP="009544A2">
            <w:pPr>
              <w:rPr>
                <w:rFonts w:ascii="Times New Roman" w:hAnsi="Times New Roman" w:cs="Times New Roman"/>
                <w:sz w:val="20"/>
                <w:szCs w:val="20"/>
              </w:rPr>
            </w:pPr>
            <w:r>
              <w:rPr>
                <w:rFonts w:ascii="Times New Roman" w:hAnsi="Times New Roman" w:cs="Times New Roman"/>
                <w:sz w:val="20"/>
                <w:szCs w:val="20"/>
              </w:rPr>
              <w:lastRenderedPageBreak/>
              <w:t>Hyper</w:t>
            </w:r>
            <w:r w:rsidR="00694656">
              <w:rPr>
                <w:rFonts w:ascii="Times New Roman" w:hAnsi="Times New Roman" w:cs="Times New Roman"/>
                <w:sz w:val="20"/>
                <w:szCs w:val="20"/>
              </w:rPr>
              <w:t>-</w:t>
            </w:r>
            <w:r>
              <w:rPr>
                <w:rFonts w:ascii="Times New Roman" w:hAnsi="Times New Roman" w:cs="Times New Roman"/>
                <w:sz w:val="20"/>
                <w:szCs w:val="20"/>
              </w:rPr>
              <w:t xml:space="preserve">tension, provider type, race, </w:t>
            </w:r>
            <w:r>
              <w:rPr>
                <w:rFonts w:ascii="Times New Roman" w:hAnsi="Times New Roman" w:cs="Times New Roman"/>
                <w:sz w:val="20"/>
                <w:szCs w:val="20"/>
              </w:rPr>
              <w:lastRenderedPageBreak/>
              <w:t>trust, mistrust, patient satisfaction</w:t>
            </w:r>
          </w:p>
        </w:tc>
        <w:tc>
          <w:tcPr>
            <w:tcW w:w="862" w:type="dxa"/>
          </w:tcPr>
          <w:p w:rsidR="00E543A2" w:rsidRPr="00A36423" w:rsidRDefault="00E543A2" w:rsidP="009544A2">
            <w:pPr>
              <w:rPr>
                <w:rFonts w:ascii="Times New Roman" w:hAnsi="Times New Roman" w:cs="Times New Roman"/>
                <w:sz w:val="20"/>
                <w:szCs w:val="20"/>
              </w:rPr>
            </w:pPr>
            <w:r>
              <w:rPr>
                <w:rFonts w:ascii="Times New Roman" w:hAnsi="Times New Roman" w:cs="Times New Roman"/>
                <w:sz w:val="20"/>
                <w:szCs w:val="20"/>
              </w:rPr>
              <w:lastRenderedPageBreak/>
              <w:t>Des</w:t>
            </w:r>
            <w:r w:rsidR="004A2107">
              <w:rPr>
                <w:rFonts w:ascii="Times New Roman" w:hAnsi="Times New Roman" w:cs="Times New Roman"/>
                <w:sz w:val="20"/>
                <w:szCs w:val="20"/>
              </w:rPr>
              <w:t>-</w:t>
            </w:r>
            <w:r>
              <w:rPr>
                <w:rFonts w:ascii="Times New Roman" w:hAnsi="Times New Roman" w:cs="Times New Roman"/>
                <w:sz w:val="20"/>
                <w:szCs w:val="20"/>
              </w:rPr>
              <w:t>criptive cross-sectional</w:t>
            </w:r>
          </w:p>
        </w:tc>
        <w:tc>
          <w:tcPr>
            <w:tcW w:w="1143" w:type="dxa"/>
          </w:tcPr>
          <w:p w:rsidR="00E543A2" w:rsidRPr="00A36423" w:rsidRDefault="00E543A2" w:rsidP="009544A2">
            <w:pPr>
              <w:rPr>
                <w:rFonts w:ascii="Times New Roman" w:hAnsi="Times New Roman" w:cs="Times New Roman"/>
                <w:sz w:val="20"/>
                <w:szCs w:val="20"/>
              </w:rPr>
            </w:pPr>
            <w:r>
              <w:rPr>
                <w:rFonts w:ascii="Times New Roman" w:hAnsi="Times New Roman" w:cs="Times New Roman"/>
                <w:sz w:val="20"/>
                <w:szCs w:val="20"/>
              </w:rPr>
              <w:t xml:space="preserve">3 questionnaires: Trust in Provider Scale, </w:t>
            </w:r>
            <w:r>
              <w:rPr>
                <w:rFonts w:ascii="Times New Roman" w:hAnsi="Times New Roman" w:cs="Times New Roman"/>
                <w:sz w:val="20"/>
                <w:szCs w:val="20"/>
              </w:rPr>
              <w:lastRenderedPageBreak/>
              <w:t>Cultural Mistrust Inventory, and Michigan Consortium Patient Satisfaction Tool. Chart audits used to collect clinical data.</w:t>
            </w:r>
          </w:p>
        </w:tc>
        <w:tc>
          <w:tcPr>
            <w:tcW w:w="1032" w:type="dxa"/>
          </w:tcPr>
          <w:p w:rsidR="00E543A2" w:rsidRPr="00A36423" w:rsidRDefault="00C83801" w:rsidP="00E543A2">
            <w:pPr>
              <w:rPr>
                <w:rFonts w:ascii="Times New Roman" w:hAnsi="Times New Roman" w:cs="Times New Roman"/>
                <w:sz w:val="20"/>
                <w:szCs w:val="20"/>
              </w:rPr>
            </w:pPr>
            <w:r>
              <w:rPr>
                <w:rFonts w:ascii="Times New Roman" w:hAnsi="Times New Roman" w:cs="Times New Roman"/>
                <w:sz w:val="20"/>
                <w:szCs w:val="20"/>
              </w:rPr>
              <w:lastRenderedPageBreak/>
              <w:t>Signifi</w:t>
            </w:r>
            <w:r w:rsidR="00694656">
              <w:rPr>
                <w:rFonts w:ascii="Times New Roman" w:hAnsi="Times New Roman" w:cs="Times New Roman"/>
                <w:sz w:val="20"/>
                <w:szCs w:val="20"/>
              </w:rPr>
              <w:t>-</w:t>
            </w:r>
            <w:r w:rsidR="00E543A2">
              <w:rPr>
                <w:rFonts w:ascii="Times New Roman" w:hAnsi="Times New Roman" w:cs="Times New Roman"/>
                <w:sz w:val="20"/>
                <w:szCs w:val="20"/>
              </w:rPr>
              <w:t xml:space="preserve">cantly higher trust for NPs, no </w:t>
            </w:r>
            <w:r w:rsidR="00694656">
              <w:rPr>
                <w:rFonts w:ascii="Times New Roman" w:hAnsi="Times New Roman" w:cs="Times New Roman"/>
                <w:sz w:val="20"/>
                <w:szCs w:val="20"/>
              </w:rPr>
              <w:lastRenderedPageBreak/>
              <w:t>signify-</w:t>
            </w:r>
            <w:r w:rsidR="00E543A2">
              <w:rPr>
                <w:rFonts w:ascii="Times New Roman" w:hAnsi="Times New Roman" w:cs="Times New Roman"/>
                <w:sz w:val="20"/>
                <w:szCs w:val="20"/>
              </w:rPr>
              <w:t>cant differ</w:t>
            </w:r>
            <w:r w:rsidR="00694656">
              <w:rPr>
                <w:rFonts w:ascii="Times New Roman" w:hAnsi="Times New Roman" w:cs="Times New Roman"/>
                <w:sz w:val="20"/>
                <w:szCs w:val="20"/>
              </w:rPr>
              <w:t>-</w:t>
            </w:r>
            <w:r w:rsidR="00E543A2">
              <w:rPr>
                <w:rFonts w:ascii="Times New Roman" w:hAnsi="Times New Roman" w:cs="Times New Roman"/>
                <w:sz w:val="20"/>
                <w:szCs w:val="20"/>
              </w:rPr>
              <w:t>ence in trust by provider type, higher trust toward NMC than JMC Race concord</w:t>
            </w:r>
            <w:r w:rsidR="00694656">
              <w:rPr>
                <w:rFonts w:ascii="Times New Roman" w:hAnsi="Times New Roman" w:cs="Times New Roman"/>
                <w:sz w:val="20"/>
                <w:szCs w:val="20"/>
              </w:rPr>
              <w:t>-</w:t>
            </w:r>
            <w:r w:rsidR="00E543A2">
              <w:rPr>
                <w:rFonts w:ascii="Times New Roman" w:hAnsi="Times New Roman" w:cs="Times New Roman"/>
                <w:sz w:val="20"/>
                <w:szCs w:val="20"/>
              </w:rPr>
              <w:t xml:space="preserve">ance not </w:t>
            </w:r>
            <w:r w:rsidR="00694656">
              <w:rPr>
                <w:rFonts w:ascii="Times New Roman" w:hAnsi="Times New Roman" w:cs="Times New Roman"/>
                <w:sz w:val="20"/>
                <w:szCs w:val="20"/>
              </w:rPr>
              <w:t>signifi-</w:t>
            </w:r>
            <w:r w:rsidR="00E543A2">
              <w:rPr>
                <w:rFonts w:ascii="Times New Roman" w:hAnsi="Times New Roman" w:cs="Times New Roman"/>
                <w:sz w:val="20"/>
                <w:szCs w:val="20"/>
              </w:rPr>
              <w:t>cant.</w:t>
            </w:r>
          </w:p>
        </w:tc>
        <w:tc>
          <w:tcPr>
            <w:tcW w:w="981" w:type="dxa"/>
          </w:tcPr>
          <w:p w:rsidR="00E543A2" w:rsidRPr="00A36423" w:rsidRDefault="00E543A2" w:rsidP="009544A2">
            <w:pPr>
              <w:rPr>
                <w:rFonts w:ascii="Times New Roman" w:hAnsi="Times New Roman" w:cs="Times New Roman"/>
                <w:sz w:val="20"/>
                <w:szCs w:val="20"/>
              </w:rPr>
            </w:pPr>
            <w:r>
              <w:rPr>
                <w:rFonts w:ascii="Times New Roman" w:hAnsi="Times New Roman" w:cs="Times New Roman"/>
                <w:sz w:val="20"/>
                <w:szCs w:val="20"/>
              </w:rPr>
              <w:lastRenderedPageBreak/>
              <w:t xml:space="preserve">“[T]he high levels of trust in the NMC </w:t>
            </w:r>
            <w:r>
              <w:rPr>
                <w:rFonts w:ascii="Times New Roman" w:hAnsi="Times New Roman" w:cs="Times New Roman"/>
                <w:sz w:val="20"/>
                <w:szCs w:val="20"/>
              </w:rPr>
              <w:lastRenderedPageBreak/>
              <w:t>(nurse-managed clinic) may offer a promising solution to the health disparities of African-Americans; yet, more research is needed”  (p.2)</w:t>
            </w:r>
          </w:p>
        </w:tc>
        <w:tc>
          <w:tcPr>
            <w:tcW w:w="1130" w:type="dxa"/>
          </w:tcPr>
          <w:p w:rsidR="00E543A2" w:rsidRDefault="00E543A2" w:rsidP="009544A2">
            <w:pPr>
              <w:rPr>
                <w:rFonts w:ascii="Times New Roman" w:hAnsi="Times New Roman" w:cs="Times New Roman"/>
                <w:sz w:val="20"/>
                <w:szCs w:val="20"/>
              </w:rPr>
            </w:pPr>
            <w:r>
              <w:rPr>
                <w:rFonts w:ascii="Times New Roman" w:hAnsi="Times New Roman" w:cs="Times New Roman"/>
                <w:sz w:val="20"/>
                <w:szCs w:val="20"/>
              </w:rPr>
              <w:lastRenderedPageBreak/>
              <w:t>Stre</w:t>
            </w:r>
            <w:r w:rsidR="00694656">
              <w:rPr>
                <w:rFonts w:ascii="Times New Roman" w:hAnsi="Times New Roman" w:cs="Times New Roman"/>
                <w:sz w:val="20"/>
                <w:szCs w:val="20"/>
              </w:rPr>
              <w:t>ngths</w:t>
            </w:r>
            <w:r>
              <w:rPr>
                <w:rFonts w:ascii="Times New Roman" w:hAnsi="Times New Roman" w:cs="Times New Roman"/>
                <w:sz w:val="20"/>
                <w:szCs w:val="20"/>
              </w:rPr>
              <w:t>: mult</w:t>
            </w:r>
            <w:r w:rsidR="00C83801">
              <w:rPr>
                <w:rFonts w:ascii="Times New Roman" w:hAnsi="Times New Roman" w:cs="Times New Roman"/>
                <w:sz w:val="20"/>
                <w:szCs w:val="20"/>
              </w:rPr>
              <w:t>i</w:t>
            </w:r>
            <w:r>
              <w:rPr>
                <w:rFonts w:ascii="Times New Roman" w:hAnsi="Times New Roman" w:cs="Times New Roman"/>
                <w:sz w:val="20"/>
                <w:szCs w:val="20"/>
              </w:rPr>
              <w:t>ple survey t</w:t>
            </w:r>
            <w:r w:rsidR="00694656">
              <w:rPr>
                <w:rFonts w:ascii="Times New Roman" w:hAnsi="Times New Roman" w:cs="Times New Roman"/>
                <w:sz w:val="20"/>
                <w:szCs w:val="20"/>
              </w:rPr>
              <w:t>ool</w:t>
            </w:r>
            <w:r w:rsidR="002E7B4A">
              <w:rPr>
                <w:rFonts w:ascii="Times New Roman" w:hAnsi="Times New Roman" w:cs="Times New Roman"/>
                <w:sz w:val="20"/>
                <w:szCs w:val="20"/>
              </w:rPr>
              <w:t>s, level of detail</w:t>
            </w:r>
            <w:r w:rsidR="00694656">
              <w:rPr>
                <w:rFonts w:ascii="Times New Roman" w:hAnsi="Times New Roman" w:cs="Times New Roman"/>
                <w:sz w:val="20"/>
                <w:szCs w:val="20"/>
              </w:rPr>
              <w:t>.</w:t>
            </w:r>
          </w:p>
          <w:p w:rsidR="00E543A2" w:rsidRPr="00A36423" w:rsidRDefault="00E543A2" w:rsidP="009544A2">
            <w:pPr>
              <w:rPr>
                <w:rFonts w:ascii="Times New Roman" w:hAnsi="Times New Roman" w:cs="Times New Roman"/>
                <w:sz w:val="20"/>
                <w:szCs w:val="20"/>
              </w:rPr>
            </w:pPr>
            <w:r>
              <w:rPr>
                <w:rFonts w:ascii="Times New Roman" w:hAnsi="Times New Roman" w:cs="Times New Roman"/>
                <w:sz w:val="20"/>
                <w:szCs w:val="20"/>
              </w:rPr>
              <w:lastRenderedPageBreak/>
              <w:t>Weaknes</w:t>
            </w:r>
            <w:r w:rsidR="004A2107">
              <w:rPr>
                <w:rFonts w:ascii="Times New Roman" w:hAnsi="Times New Roman" w:cs="Times New Roman"/>
                <w:sz w:val="20"/>
                <w:szCs w:val="20"/>
              </w:rPr>
              <w:t>-</w:t>
            </w:r>
            <w:r>
              <w:rPr>
                <w:rFonts w:ascii="Times New Roman" w:hAnsi="Times New Roman" w:cs="Times New Roman"/>
                <w:sz w:val="20"/>
                <w:szCs w:val="20"/>
              </w:rPr>
              <w:t>ses: lack of provide</w:t>
            </w:r>
            <w:r w:rsidR="00C83801">
              <w:rPr>
                <w:rFonts w:ascii="Times New Roman" w:hAnsi="Times New Roman" w:cs="Times New Roman"/>
                <w:sz w:val="20"/>
                <w:szCs w:val="20"/>
              </w:rPr>
              <w:t>r divers</w:t>
            </w:r>
            <w:r>
              <w:rPr>
                <w:rFonts w:ascii="Times New Roman" w:hAnsi="Times New Roman" w:cs="Times New Roman"/>
                <w:sz w:val="20"/>
                <w:szCs w:val="20"/>
              </w:rPr>
              <w:t>ity</w:t>
            </w:r>
            <w:r w:rsidR="00694656">
              <w:rPr>
                <w:rFonts w:ascii="Times New Roman" w:hAnsi="Times New Roman" w:cs="Times New Roman"/>
                <w:sz w:val="20"/>
                <w:szCs w:val="20"/>
              </w:rPr>
              <w:t>.</w:t>
            </w:r>
          </w:p>
        </w:tc>
      </w:tr>
      <w:tr w:rsidR="001D4F73" w:rsidRPr="00A36423" w:rsidTr="004A2107">
        <w:tc>
          <w:tcPr>
            <w:tcW w:w="1046" w:type="dxa"/>
          </w:tcPr>
          <w:p w:rsidR="00694656" w:rsidRPr="00A36423" w:rsidRDefault="00694656" w:rsidP="009544A2">
            <w:pPr>
              <w:rPr>
                <w:rFonts w:ascii="Times New Roman" w:hAnsi="Times New Roman" w:cs="Times New Roman"/>
                <w:sz w:val="20"/>
                <w:szCs w:val="20"/>
              </w:rPr>
            </w:pPr>
            <w:r w:rsidRPr="00694656">
              <w:rPr>
                <w:rFonts w:ascii="Times New Roman" w:hAnsi="Times New Roman" w:cs="Times New Roman"/>
                <w:sz w:val="20"/>
                <w:szCs w:val="20"/>
              </w:rPr>
              <w:lastRenderedPageBreak/>
              <w:t>Budzi, Lurie, Singh, &amp; Hooker (2008)</w:t>
            </w:r>
            <w:r>
              <w:rPr>
                <w:rFonts w:ascii="Times New Roman" w:hAnsi="Times New Roman" w:cs="Times New Roman"/>
                <w:sz w:val="20"/>
                <w:szCs w:val="20"/>
              </w:rPr>
              <w:t>.</w:t>
            </w:r>
            <w:r>
              <w:rPr>
                <w:rFonts w:ascii="Times New Roman" w:hAnsi="Times New Roman" w:cs="Times New Roman"/>
                <w:sz w:val="24"/>
                <w:szCs w:val="24"/>
              </w:rPr>
              <w:t xml:space="preserve"> </w:t>
            </w:r>
            <w:r>
              <w:rPr>
                <w:rFonts w:ascii="Times New Roman" w:hAnsi="Times New Roman" w:cs="Times New Roman"/>
                <w:sz w:val="20"/>
                <w:szCs w:val="20"/>
              </w:rPr>
              <w:t>Veterans’ perceptions of care by nurse practition-ers, physician assistants, and physicians: a compare-son from satisfact-ion surveys.</w:t>
            </w:r>
          </w:p>
        </w:tc>
        <w:tc>
          <w:tcPr>
            <w:tcW w:w="1270" w:type="dxa"/>
          </w:tcPr>
          <w:p w:rsidR="00694656" w:rsidRPr="00A36423" w:rsidRDefault="00694656" w:rsidP="009544A2">
            <w:pPr>
              <w:rPr>
                <w:rFonts w:ascii="Times New Roman" w:hAnsi="Times New Roman" w:cs="Times New Roman"/>
                <w:sz w:val="20"/>
                <w:szCs w:val="20"/>
              </w:rPr>
            </w:pPr>
            <w:r>
              <w:rPr>
                <w:rFonts w:ascii="Times New Roman" w:hAnsi="Times New Roman" w:cs="Times New Roman"/>
                <w:sz w:val="20"/>
                <w:szCs w:val="20"/>
              </w:rPr>
              <w:t>“…to examine the differences in patient satisfaction with care provided by nurse practitioner (NPs), physician assistants (Pas), and physicians in the Veterans Health Administration (VHA) system” (p.1)</w:t>
            </w:r>
          </w:p>
        </w:tc>
        <w:tc>
          <w:tcPr>
            <w:tcW w:w="1109" w:type="dxa"/>
          </w:tcPr>
          <w:p w:rsidR="00694656" w:rsidRPr="00A36423" w:rsidRDefault="00694656" w:rsidP="009544A2">
            <w:pPr>
              <w:rPr>
                <w:rFonts w:ascii="Times New Roman" w:hAnsi="Times New Roman" w:cs="Times New Roman"/>
                <w:sz w:val="20"/>
                <w:szCs w:val="20"/>
              </w:rPr>
            </w:pPr>
            <w:r>
              <w:rPr>
                <w:rFonts w:ascii="Times New Roman" w:hAnsi="Times New Roman" w:cs="Times New Roman"/>
                <w:sz w:val="20"/>
                <w:szCs w:val="20"/>
              </w:rPr>
              <w:t>1,601,828 satisfaction surveys</w:t>
            </w:r>
          </w:p>
        </w:tc>
        <w:tc>
          <w:tcPr>
            <w:tcW w:w="1003" w:type="dxa"/>
          </w:tcPr>
          <w:p w:rsidR="00694656" w:rsidRPr="00A36423" w:rsidRDefault="00694656" w:rsidP="009544A2">
            <w:pPr>
              <w:rPr>
                <w:rFonts w:ascii="Times New Roman" w:hAnsi="Times New Roman" w:cs="Times New Roman"/>
                <w:sz w:val="20"/>
                <w:szCs w:val="20"/>
              </w:rPr>
            </w:pPr>
            <w:r>
              <w:rPr>
                <w:rFonts w:ascii="Times New Roman" w:hAnsi="Times New Roman" w:cs="Times New Roman"/>
                <w:sz w:val="20"/>
                <w:szCs w:val="20"/>
              </w:rPr>
              <w:t>Patient satisfaction, Provider type</w:t>
            </w:r>
          </w:p>
        </w:tc>
        <w:tc>
          <w:tcPr>
            <w:tcW w:w="862" w:type="dxa"/>
          </w:tcPr>
          <w:p w:rsidR="00694656" w:rsidRPr="00A36423" w:rsidRDefault="00694656" w:rsidP="009544A2">
            <w:pPr>
              <w:rPr>
                <w:rFonts w:ascii="Times New Roman" w:hAnsi="Times New Roman" w:cs="Times New Roman"/>
                <w:sz w:val="20"/>
                <w:szCs w:val="20"/>
              </w:rPr>
            </w:pPr>
            <w:r>
              <w:rPr>
                <w:rFonts w:ascii="Times New Roman" w:hAnsi="Times New Roman" w:cs="Times New Roman"/>
                <w:sz w:val="20"/>
                <w:szCs w:val="20"/>
              </w:rPr>
              <w:t>Descrip-tive, correla-tional design</w:t>
            </w:r>
          </w:p>
        </w:tc>
        <w:tc>
          <w:tcPr>
            <w:tcW w:w="1143" w:type="dxa"/>
          </w:tcPr>
          <w:p w:rsidR="00694656" w:rsidRPr="00A36423" w:rsidRDefault="00694656" w:rsidP="009544A2">
            <w:pPr>
              <w:rPr>
                <w:rFonts w:ascii="Times New Roman" w:hAnsi="Times New Roman" w:cs="Times New Roman"/>
                <w:sz w:val="20"/>
                <w:szCs w:val="20"/>
              </w:rPr>
            </w:pPr>
            <w:r>
              <w:rPr>
                <w:rFonts w:ascii="Times New Roman" w:hAnsi="Times New Roman" w:cs="Times New Roman"/>
                <w:sz w:val="20"/>
                <w:szCs w:val="20"/>
              </w:rPr>
              <w:t>Statistical packages used: SPSS, ProClarity, regression analysis, logistic regress analysis, SUDAAN PROC</w:t>
            </w:r>
          </w:p>
        </w:tc>
        <w:tc>
          <w:tcPr>
            <w:tcW w:w="1032" w:type="dxa"/>
          </w:tcPr>
          <w:p w:rsidR="00694656" w:rsidRPr="00A36423" w:rsidRDefault="00C83801" w:rsidP="000A1278">
            <w:pPr>
              <w:rPr>
                <w:rFonts w:ascii="Times New Roman" w:hAnsi="Times New Roman" w:cs="Times New Roman"/>
                <w:sz w:val="20"/>
                <w:szCs w:val="20"/>
              </w:rPr>
            </w:pPr>
            <w:r>
              <w:rPr>
                <w:rFonts w:ascii="Times New Roman" w:hAnsi="Times New Roman" w:cs="Times New Roman"/>
                <w:sz w:val="20"/>
                <w:szCs w:val="20"/>
              </w:rPr>
              <w:t>S</w:t>
            </w:r>
            <w:r w:rsidR="00694656">
              <w:rPr>
                <w:rFonts w:ascii="Times New Roman" w:hAnsi="Times New Roman" w:cs="Times New Roman"/>
                <w:sz w:val="20"/>
                <w:szCs w:val="20"/>
              </w:rPr>
              <w:t>atisfac-</w:t>
            </w:r>
            <w:r w:rsidR="000A1278">
              <w:rPr>
                <w:rFonts w:ascii="Times New Roman" w:hAnsi="Times New Roman" w:cs="Times New Roman"/>
                <w:sz w:val="20"/>
                <w:szCs w:val="20"/>
              </w:rPr>
              <w:t>tion score increase more strongly directly correlated with NP staff incre</w:t>
            </w:r>
            <w:r w:rsidR="004A2107">
              <w:rPr>
                <w:rFonts w:ascii="Times New Roman" w:hAnsi="Times New Roman" w:cs="Times New Roman"/>
                <w:sz w:val="20"/>
                <w:szCs w:val="20"/>
              </w:rPr>
              <w:t>a</w:t>
            </w:r>
            <w:r w:rsidR="000A1278">
              <w:rPr>
                <w:rFonts w:ascii="Times New Roman" w:hAnsi="Times New Roman" w:cs="Times New Roman"/>
                <w:sz w:val="20"/>
                <w:szCs w:val="20"/>
              </w:rPr>
              <w:t>se</w:t>
            </w:r>
            <w:r w:rsidR="00694656">
              <w:rPr>
                <w:rFonts w:ascii="Times New Roman" w:hAnsi="Times New Roman" w:cs="Times New Roman"/>
                <w:sz w:val="20"/>
                <w:szCs w:val="20"/>
              </w:rPr>
              <w:t xml:space="preserve"> </w:t>
            </w:r>
            <w:r w:rsidR="000A1278">
              <w:rPr>
                <w:rFonts w:ascii="Times New Roman" w:hAnsi="Times New Roman" w:cs="Times New Roman"/>
                <w:sz w:val="20"/>
                <w:szCs w:val="20"/>
              </w:rPr>
              <w:t xml:space="preserve">than with MD or PA staff increase </w:t>
            </w:r>
          </w:p>
        </w:tc>
        <w:tc>
          <w:tcPr>
            <w:tcW w:w="981" w:type="dxa"/>
          </w:tcPr>
          <w:p w:rsidR="00694656" w:rsidRPr="00A36423" w:rsidRDefault="00694656" w:rsidP="009544A2">
            <w:pPr>
              <w:rPr>
                <w:rFonts w:ascii="Times New Roman" w:hAnsi="Times New Roman" w:cs="Times New Roman"/>
                <w:sz w:val="20"/>
                <w:szCs w:val="20"/>
              </w:rPr>
            </w:pPr>
            <w:r>
              <w:rPr>
                <w:rFonts w:ascii="Times New Roman" w:hAnsi="Times New Roman" w:cs="Times New Roman"/>
                <w:sz w:val="20"/>
                <w:szCs w:val="20"/>
              </w:rPr>
              <w:t>“a majority of primary care clinic patients prefer to see NPs as compared with PAs and physicians” (p.1).</w:t>
            </w:r>
          </w:p>
        </w:tc>
        <w:tc>
          <w:tcPr>
            <w:tcW w:w="1130" w:type="dxa"/>
          </w:tcPr>
          <w:p w:rsidR="000A1278" w:rsidRDefault="000A1278" w:rsidP="009544A2">
            <w:pPr>
              <w:rPr>
                <w:rFonts w:ascii="Times New Roman" w:hAnsi="Times New Roman" w:cs="Times New Roman"/>
                <w:sz w:val="20"/>
                <w:szCs w:val="20"/>
              </w:rPr>
            </w:pPr>
            <w:r>
              <w:rPr>
                <w:rFonts w:ascii="Times New Roman" w:hAnsi="Times New Roman" w:cs="Times New Roman"/>
                <w:sz w:val="20"/>
                <w:szCs w:val="20"/>
              </w:rPr>
              <w:t>Strengths: large s</w:t>
            </w:r>
            <w:r w:rsidR="004A2107">
              <w:rPr>
                <w:rFonts w:ascii="Times New Roman" w:hAnsi="Times New Roman" w:cs="Times New Roman"/>
                <w:sz w:val="20"/>
                <w:szCs w:val="20"/>
              </w:rPr>
              <w:t>ampl</w:t>
            </w:r>
            <w:r>
              <w:rPr>
                <w:rFonts w:ascii="Times New Roman" w:hAnsi="Times New Roman" w:cs="Times New Roman"/>
                <w:sz w:val="20"/>
                <w:szCs w:val="20"/>
              </w:rPr>
              <w:t>e size</w:t>
            </w:r>
          </w:p>
          <w:p w:rsidR="00694656" w:rsidRPr="00A36423" w:rsidRDefault="000A1278" w:rsidP="00C83801">
            <w:pPr>
              <w:rPr>
                <w:rFonts w:ascii="Times New Roman" w:hAnsi="Times New Roman" w:cs="Times New Roman"/>
                <w:sz w:val="20"/>
                <w:szCs w:val="20"/>
              </w:rPr>
            </w:pPr>
            <w:r>
              <w:rPr>
                <w:rFonts w:ascii="Times New Roman" w:hAnsi="Times New Roman" w:cs="Times New Roman"/>
                <w:sz w:val="20"/>
                <w:szCs w:val="20"/>
              </w:rPr>
              <w:t>Weaknes</w:t>
            </w:r>
            <w:r w:rsidR="004A2107">
              <w:rPr>
                <w:rFonts w:ascii="Times New Roman" w:hAnsi="Times New Roman" w:cs="Times New Roman"/>
                <w:sz w:val="20"/>
                <w:szCs w:val="20"/>
              </w:rPr>
              <w:t>-</w:t>
            </w:r>
            <w:r>
              <w:rPr>
                <w:rFonts w:ascii="Times New Roman" w:hAnsi="Times New Roman" w:cs="Times New Roman"/>
                <w:sz w:val="20"/>
                <w:szCs w:val="20"/>
              </w:rPr>
              <w:t xml:space="preserve">ses: </w:t>
            </w:r>
            <w:r w:rsidR="004A2107">
              <w:rPr>
                <w:rFonts w:ascii="Times New Roman" w:hAnsi="Times New Roman" w:cs="Times New Roman"/>
                <w:sz w:val="20"/>
                <w:szCs w:val="20"/>
              </w:rPr>
              <w:t>statistics n</w:t>
            </w:r>
            <w:r w:rsidR="00C83801">
              <w:rPr>
                <w:rFonts w:ascii="Times New Roman" w:hAnsi="Times New Roman" w:cs="Times New Roman"/>
                <w:sz w:val="20"/>
                <w:szCs w:val="20"/>
              </w:rPr>
              <w:t>o</w:t>
            </w:r>
            <w:r w:rsidR="004A2107">
              <w:rPr>
                <w:rFonts w:ascii="Times New Roman" w:hAnsi="Times New Roman" w:cs="Times New Roman"/>
                <w:sz w:val="20"/>
                <w:szCs w:val="20"/>
              </w:rPr>
              <w:t>t</w:t>
            </w:r>
            <w:r w:rsidR="00C83801">
              <w:rPr>
                <w:rFonts w:ascii="Times New Roman" w:hAnsi="Times New Roman" w:cs="Times New Roman"/>
                <w:sz w:val="20"/>
                <w:szCs w:val="20"/>
              </w:rPr>
              <w:t xml:space="preserve"> reported in article text</w:t>
            </w:r>
          </w:p>
        </w:tc>
      </w:tr>
      <w:tr w:rsidR="001D4F73" w:rsidRPr="00A36423" w:rsidTr="004A2107">
        <w:tc>
          <w:tcPr>
            <w:tcW w:w="1046" w:type="dxa"/>
          </w:tcPr>
          <w:p w:rsidR="00572BD7" w:rsidRDefault="00F55CDB" w:rsidP="009544A2">
            <w:pPr>
              <w:rPr>
                <w:rFonts w:ascii="Times New Roman" w:hAnsi="Times New Roman" w:cs="Times New Roman"/>
                <w:sz w:val="20"/>
                <w:szCs w:val="20"/>
              </w:rPr>
            </w:pPr>
            <w:r w:rsidRPr="00F55CDB">
              <w:rPr>
                <w:rFonts w:ascii="Times New Roman" w:hAnsi="Times New Roman" w:cs="Times New Roman"/>
                <w:sz w:val="20"/>
                <w:szCs w:val="20"/>
              </w:rPr>
              <w:t>Chenoweth, Martin, Pankowski, &amp; Raymond (2008).</w:t>
            </w:r>
            <w:r>
              <w:rPr>
                <w:rFonts w:ascii="Times New Roman" w:hAnsi="Times New Roman" w:cs="Times New Roman"/>
                <w:sz w:val="24"/>
                <w:szCs w:val="24"/>
              </w:rPr>
              <w:t xml:space="preserve"> </w:t>
            </w:r>
            <w:r w:rsidR="00572BD7">
              <w:rPr>
                <w:rFonts w:ascii="Times New Roman" w:hAnsi="Times New Roman" w:cs="Times New Roman"/>
                <w:sz w:val="20"/>
                <w:szCs w:val="20"/>
              </w:rPr>
              <w:t xml:space="preserve">Nurse Practitioner Services: three year impact on health care </w:t>
            </w:r>
            <w:r w:rsidR="00572BD7">
              <w:rPr>
                <w:rFonts w:ascii="Times New Roman" w:hAnsi="Times New Roman" w:cs="Times New Roman"/>
                <w:sz w:val="20"/>
                <w:szCs w:val="20"/>
              </w:rPr>
              <w:lastRenderedPageBreak/>
              <w:t>costs</w:t>
            </w:r>
            <w:r w:rsidR="00972404">
              <w:rPr>
                <w:rFonts w:ascii="Times New Roman" w:hAnsi="Times New Roman" w:cs="Times New Roman"/>
                <w:sz w:val="20"/>
                <w:szCs w:val="20"/>
              </w:rPr>
              <w:t>.</w:t>
            </w:r>
          </w:p>
        </w:tc>
        <w:tc>
          <w:tcPr>
            <w:tcW w:w="1270" w:type="dxa"/>
          </w:tcPr>
          <w:p w:rsidR="00572BD7" w:rsidRDefault="00572BD7" w:rsidP="009544A2">
            <w:pPr>
              <w:rPr>
                <w:rFonts w:ascii="Times New Roman" w:hAnsi="Times New Roman" w:cs="Times New Roman"/>
                <w:sz w:val="20"/>
                <w:szCs w:val="20"/>
              </w:rPr>
            </w:pPr>
            <w:r>
              <w:rPr>
                <w:rFonts w:ascii="Times New Roman" w:hAnsi="Times New Roman" w:cs="Times New Roman"/>
                <w:sz w:val="20"/>
                <w:szCs w:val="20"/>
              </w:rPr>
              <w:lastRenderedPageBreak/>
              <w:t>Analysis of costs to providing  work-site occupational health NPs</w:t>
            </w:r>
          </w:p>
        </w:tc>
        <w:tc>
          <w:tcPr>
            <w:tcW w:w="1109" w:type="dxa"/>
          </w:tcPr>
          <w:p w:rsidR="00572BD7" w:rsidRDefault="00572BD7" w:rsidP="009544A2">
            <w:pPr>
              <w:rPr>
                <w:rFonts w:ascii="Times New Roman" w:hAnsi="Times New Roman" w:cs="Times New Roman"/>
                <w:sz w:val="20"/>
                <w:szCs w:val="20"/>
              </w:rPr>
            </w:pPr>
            <w:r>
              <w:rPr>
                <w:rFonts w:ascii="Times New Roman" w:hAnsi="Times New Roman" w:cs="Times New Roman"/>
                <w:sz w:val="20"/>
                <w:szCs w:val="20"/>
              </w:rPr>
              <w:t>Southeast</w:t>
            </w:r>
            <w:r w:rsidR="00672B31">
              <w:rPr>
                <w:rFonts w:ascii="Times New Roman" w:hAnsi="Times New Roman" w:cs="Times New Roman"/>
                <w:sz w:val="20"/>
                <w:szCs w:val="20"/>
              </w:rPr>
              <w:t>-</w:t>
            </w:r>
            <w:r>
              <w:rPr>
                <w:rFonts w:ascii="Times New Roman" w:hAnsi="Times New Roman" w:cs="Times New Roman"/>
                <w:sz w:val="20"/>
                <w:szCs w:val="20"/>
              </w:rPr>
              <w:t>ern US industrial metal/plastics manufacturing firm and Carolinas Health System</w:t>
            </w:r>
          </w:p>
        </w:tc>
        <w:tc>
          <w:tcPr>
            <w:tcW w:w="1003" w:type="dxa"/>
          </w:tcPr>
          <w:p w:rsidR="00572BD7" w:rsidRPr="00A36423" w:rsidRDefault="00F55CDB" w:rsidP="00F55CDB">
            <w:pPr>
              <w:rPr>
                <w:rFonts w:ascii="Times New Roman" w:hAnsi="Times New Roman" w:cs="Times New Roman"/>
                <w:sz w:val="20"/>
                <w:szCs w:val="20"/>
              </w:rPr>
            </w:pPr>
            <w:r>
              <w:rPr>
                <w:rFonts w:ascii="Times New Roman" w:hAnsi="Times New Roman" w:cs="Times New Roman"/>
                <w:sz w:val="20"/>
                <w:szCs w:val="20"/>
              </w:rPr>
              <w:t>Nurse Practitioner, Cost reduc-tion, Occu-pational health, employ-ee wellness program</w:t>
            </w:r>
          </w:p>
        </w:tc>
        <w:tc>
          <w:tcPr>
            <w:tcW w:w="862" w:type="dxa"/>
          </w:tcPr>
          <w:p w:rsidR="00572BD7" w:rsidRDefault="00572BD7" w:rsidP="009544A2">
            <w:pPr>
              <w:rPr>
                <w:rFonts w:ascii="Times New Roman" w:hAnsi="Times New Roman" w:cs="Times New Roman"/>
                <w:sz w:val="20"/>
                <w:szCs w:val="20"/>
              </w:rPr>
            </w:pPr>
            <w:r>
              <w:rPr>
                <w:rFonts w:ascii="Times New Roman" w:hAnsi="Times New Roman" w:cs="Times New Roman"/>
                <w:sz w:val="20"/>
                <w:szCs w:val="20"/>
              </w:rPr>
              <w:t>Two measures used to analyze the effects of the program</w:t>
            </w:r>
          </w:p>
        </w:tc>
        <w:tc>
          <w:tcPr>
            <w:tcW w:w="1143" w:type="dxa"/>
          </w:tcPr>
          <w:p w:rsidR="00572BD7" w:rsidRDefault="00F55CDB" w:rsidP="009544A2">
            <w:pPr>
              <w:rPr>
                <w:rFonts w:ascii="Times New Roman" w:hAnsi="Times New Roman" w:cs="Times New Roman"/>
                <w:sz w:val="20"/>
                <w:szCs w:val="20"/>
              </w:rPr>
            </w:pPr>
            <w:r>
              <w:rPr>
                <w:rFonts w:ascii="Times New Roman" w:hAnsi="Times New Roman" w:cs="Times New Roman"/>
                <w:sz w:val="20"/>
                <w:szCs w:val="20"/>
              </w:rPr>
              <w:t>Macroly</w:t>
            </w:r>
            <w:r w:rsidR="00672B31">
              <w:rPr>
                <w:rFonts w:ascii="Times New Roman" w:hAnsi="Times New Roman" w:cs="Times New Roman"/>
                <w:sz w:val="20"/>
                <w:szCs w:val="20"/>
              </w:rPr>
              <w:t>-</w:t>
            </w:r>
            <w:r>
              <w:rPr>
                <w:rFonts w:ascii="Times New Roman" w:hAnsi="Times New Roman" w:cs="Times New Roman"/>
                <w:sz w:val="20"/>
                <w:szCs w:val="20"/>
              </w:rPr>
              <w:t>tical measure</w:t>
            </w:r>
            <w:r w:rsidR="00672B31">
              <w:rPr>
                <w:rFonts w:ascii="Times New Roman" w:hAnsi="Times New Roman" w:cs="Times New Roman"/>
                <w:sz w:val="20"/>
                <w:szCs w:val="20"/>
              </w:rPr>
              <w:t>-</w:t>
            </w:r>
            <w:r>
              <w:rPr>
                <w:rFonts w:ascii="Times New Roman" w:hAnsi="Times New Roman" w:cs="Times New Roman"/>
                <w:sz w:val="20"/>
                <w:szCs w:val="20"/>
              </w:rPr>
              <w:t>ment, microly</w:t>
            </w:r>
            <w:r w:rsidR="00672B31">
              <w:rPr>
                <w:rFonts w:ascii="Times New Roman" w:hAnsi="Times New Roman" w:cs="Times New Roman"/>
                <w:sz w:val="20"/>
                <w:szCs w:val="20"/>
              </w:rPr>
              <w:t>-</w:t>
            </w:r>
            <w:r>
              <w:rPr>
                <w:rFonts w:ascii="Times New Roman" w:hAnsi="Times New Roman" w:cs="Times New Roman"/>
                <w:sz w:val="20"/>
                <w:szCs w:val="20"/>
              </w:rPr>
              <w:t>tical measure</w:t>
            </w:r>
            <w:r w:rsidR="00672B31">
              <w:rPr>
                <w:rFonts w:ascii="Times New Roman" w:hAnsi="Times New Roman" w:cs="Times New Roman"/>
                <w:sz w:val="20"/>
                <w:szCs w:val="20"/>
              </w:rPr>
              <w:t>-</w:t>
            </w:r>
            <w:r>
              <w:rPr>
                <w:rFonts w:ascii="Times New Roman" w:hAnsi="Times New Roman" w:cs="Times New Roman"/>
                <w:sz w:val="20"/>
                <w:szCs w:val="20"/>
              </w:rPr>
              <w:t>ment</w:t>
            </w:r>
          </w:p>
        </w:tc>
        <w:tc>
          <w:tcPr>
            <w:tcW w:w="1032" w:type="dxa"/>
          </w:tcPr>
          <w:p w:rsidR="00572BD7" w:rsidRDefault="00572BD7" w:rsidP="000A1278">
            <w:pPr>
              <w:rPr>
                <w:rFonts w:ascii="Times New Roman" w:hAnsi="Times New Roman" w:cs="Times New Roman"/>
                <w:sz w:val="20"/>
                <w:szCs w:val="20"/>
              </w:rPr>
            </w:pPr>
            <w:r>
              <w:rPr>
                <w:rFonts w:ascii="Times New Roman" w:hAnsi="Times New Roman" w:cs="Times New Roman"/>
                <w:sz w:val="20"/>
                <w:szCs w:val="20"/>
              </w:rPr>
              <w:t>The program more than paid for itself.</w:t>
            </w:r>
          </w:p>
        </w:tc>
        <w:tc>
          <w:tcPr>
            <w:tcW w:w="981" w:type="dxa"/>
          </w:tcPr>
          <w:p w:rsidR="00572BD7" w:rsidRDefault="00572BD7" w:rsidP="009544A2">
            <w:pPr>
              <w:rPr>
                <w:rFonts w:ascii="Times New Roman" w:hAnsi="Times New Roman" w:cs="Times New Roman"/>
                <w:sz w:val="20"/>
                <w:szCs w:val="20"/>
              </w:rPr>
            </w:pPr>
            <w:r>
              <w:rPr>
                <w:rFonts w:ascii="Times New Roman" w:hAnsi="Times New Roman" w:cs="Times New Roman"/>
                <w:sz w:val="20"/>
                <w:szCs w:val="20"/>
              </w:rPr>
              <w:t>This could result in greater worksite presence of APNs.</w:t>
            </w:r>
          </w:p>
        </w:tc>
        <w:tc>
          <w:tcPr>
            <w:tcW w:w="1130" w:type="dxa"/>
          </w:tcPr>
          <w:p w:rsidR="00572BD7" w:rsidRDefault="00572BD7" w:rsidP="009544A2">
            <w:pPr>
              <w:rPr>
                <w:rFonts w:ascii="Times New Roman" w:hAnsi="Times New Roman" w:cs="Times New Roman"/>
                <w:sz w:val="20"/>
                <w:szCs w:val="20"/>
              </w:rPr>
            </w:pPr>
            <w:r>
              <w:rPr>
                <w:rFonts w:ascii="Times New Roman" w:hAnsi="Times New Roman" w:cs="Times New Roman"/>
                <w:sz w:val="20"/>
                <w:szCs w:val="20"/>
              </w:rPr>
              <w:t>Strengths:</w:t>
            </w:r>
            <w:r w:rsidR="00912C85">
              <w:rPr>
                <w:rFonts w:ascii="Times New Roman" w:hAnsi="Times New Roman" w:cs="Times New Roman"/>
                <w:sz w:val="20"/>
                <w:szCs w:val="20"/>
              </w:rPr>
              <w:t xml:space="preserve"> clarity of findings</w:t>
            </w:r>
          </w:p>
          <w:p w:rsidR="00572BD7" w:rsidRDefault="00572BD7" w:rsidP="009544A2">
            <w:pPr>
              <w:rPr>
                <w:rFonts w:ascii="Times New Roman" w:hAnsi="Times New Roman" w:cs="Times New Roman"/>
                <w:sz w:val="20"/>
                <w:szCs w:val="20"/>
              </w:rPr>
            </w:pPr>
            <w:r>
              <w:rPr>
                <w:rFonts w:ascii="Times New Roman" w:hAnsi="Times New Roman" w:cs="Times New Roman"/>
                <w:sz w:val="20"/>
                <w:szCs w:val="20"/>
              </w:rPr>
              <w:t>Weaknes</w:t>
            </w:r>
            <w:r w:rsidR="004A2107">
              <w:rPr>
                <w:rFonts w:ascii="Times New Roman" w:hAnsi="Times New Roman" w:cs="Times New Roman"/>
                <w:sz w:val="20"/>
                <w:szCs w:val="20"/>
              </w:rPr>
              <w:t>-</w:t>
            </w:r>
            <w:r>
              <w:rPr>
                <w:rFonts w:ascii="Times New Roman" w:hAnsi="Times New Roman" w:cs="Times New Roman"/>
                <w:sz w:val="20"/>
                <w:szCs w:val="20"/>
              </w:rPr>
              <w:t>ses:</w:t>
            </w:r>
            <w:r w:rsidR="00912C85">
              <w:rPr>
                <w:rFonts w:ascii="Times New Roman" w:hAnsi="Times New Roman" w:cs="Times New Roman"/>
                <w:sz w:val="20"/>
                <w:szCs w:val="20"/>
              </w:rPr>
              <w:t xml:space="preserve"> data analysis process unclear</w:t>
            </w:r>
          </w:p>
        </w:tc>
      </w:tr>
      <w:tr w:rsidR="001D4F73" w:rsidRPr="00A36423" w:rsidTr="004A2107">
        <w:tc>
          <w:tcPr>
            <w:tcW w:w="1046" w:type="dxa"/>
          </w:tcPr>
          <w:p w:rsidR="00572BD7" w:rsidRPr="00A36423" w:rsidRDefault="00972404" w:rsidP="00A97C03">
            <w:pPr>
              <w:rPr>
                <w:rFonts w:ascii="Times New Roman" w:hAnsi="Times New Roman" w:cs="Times New Roman"/>
                <w:sz w:val="20"/>
                <w:szCs w:val="20"/>
              </w:rPr>
            </w:pPr>
            <w:r w:rsidRPr="00972404">
              <w:rPr>
                <w:rFonts w:ascii="Times New Roman" w:hAnsi="Times New Roman" w:cs="Times New Roman"/>
                <w:sz w:val="20"/>
                <w:szCs w:val="20"/>
              </w:rPr>
              <w:lastRenderedPageBreak/>
              <w:t xml:space="preserve">Wright, Romboli, DiTulio, Wogen, &amp; Belletti (2011). </w:t>
            </w:r>
            <w:r w:rsidR="00572BD7">
              <w:rPr>
                <w:rFonts w:ascii="Times New Roman" w:hAnsi="Times New Roman" w:cs="Times New Roman"/>
                <w:sz w:val="20"/>
                <w:szCs w:val="20"/>
              </w:rPr>
              <w:t>Hyperten-sion treatment and control within a</w:t>
            </w:r>
            <w:r w:rsidR="004A2107">
              <w:rPr>
                <w:rFonts w:ascii="Times New Roman" w:hAnsi="Times New Roman" w:cs="Times New Roman"/>
                <w:sz w:val="20"/>
                <w:szCs w:val="20"/>
              </w:rPr>
              <w:t>n indepen-dent nurse practi-tion</w:t>
            </w:r>
            <w:r w:rsidR="00572BD7">
              <w:rPr>
                <w:rFonts w:ascii="Times New Roman" w:hAnsi="Times New Roman" w:cs="Times New Roman"/>
                <w:sz w:val="20"/>
                <w:szCs w:val="20"/>
              </w:rPr>
              <w:t>er setting</w:t>
            </w:r>
            <w:r>
              <w:rPr>
                <w:rFonts w:ascii="Times New Roman" w:hAnsi="Times New Roman" w:cs="Times New Roman"/>
                <w:sz w:val="20"/>
                <w:szCs w:val="20"/>
              </w:rPr>
              <w:t>.</w:t>
            </w:r>
          </w:p>
        </w:tc>
        <w:tc>
          <w:tcPr>
            <w:tcW w:w="1270" w:type="dxa"/>
          </w:tcPr>
          <w:p w:rsidR="00572BD7" w:rsidRPr="00A36423" w:rsidRDefault="00572BD7" w:rsidP="00A97C03">
            <w:pPr>
              <w:rPr>
                <w:rFonts w:ascii="Times New Roman" w:hAnsi="Times New Roman" w:cs="Times New Roman"/>
                <w:sz w:val="20"/>
                <w:szCs w:val="20"/>
              </w:rPr>
            </w:pPr>
            <w:r>
              <w:rPr>
                <w:rFonts w:ascii="Times New Roman" w:hAnsi="Times New Roman" w:cs="Times New Roman"/>
                <w:sz w:val="20"/>
                <w:szCs w:val="20"/>
              </w:rPr>
              <w:t>“To assess blood pressure (BP) control among patients with hypertension managed by nurse practitioners (NPs) vs. physicians” (p.58)</w:t>
            </w:r>
          </w:p>
        </w:tc>
        <w:tc>
          <w:tcPr>
            <w:tcW w:w="1109" w:type="dxa"/>
          </w:tcPr>
          <w:p w:rsidR="00572BD7" w:rsidRPr="00A36423" w:rsidRDefault="00572BD7" w:rsidP="00A97C03">
            <w:pPr>
              <w:rPr>
                <w:rFonts w:ascii="Times New Roman" w:hAnsi="Times New Roman" w:cs="Times New Roman"/>
                <w:sz w:val="20"/>
                <w:szCs w:val="20"/>
              </w:rPr>
            </w:pPr>
            <w:r>
              <w:rPr>
                <w:rFonts w:ascii="Times New Roman" w:hAnsi="Times New Roman" w:cs="Times New Roman"/>
                <w:sz w:val="20"/>
                <w:szCs w:val="20"/>
              </w:rPr>
              <w:t xml:space="preserve">Adult patients with hyperten-sion diagnosis – 684 treated by NPs, 3232 treated by physicians </w:t>
            </w:r>
          </w:p>
        </w:tc>
        <w:tc>
          <w:tcPr>
            <w:tcW w:w="1003" w:type="dxa"/>
          </w:tcPr>
          <w:p w:rsidR="00572BD7" w:rsidRPr="00A36423" w:rsidRDefault="00972404" w:rsidP="00A97C03">
            <w:pPr>
              <w:rPr>
                <w:rFonts w:ascii="Times New Roman" w:hAnsi="Times New Roman" w:cs="Times New Roman"/>
                <w:sz w:val="20"/>
                <w:szCs w:val="20"/>
              </w:rPr>
            </w:pPr>
            <w:r>
              <w:rPr>
                <w:rFonts w:ascii="Times New Roman" w:hAnsi="Times New Roman" w:cs="Times New Roman"/>
                <w:sz w:val="20"/>
                <w:szCs w:val="20"/>
              </w:rPr>
              <w:t>Hypertension, Nurse Practitioner, physician, BP control</w:t>
            </w:r>
          </w:p>
        </w:tc>
        <w:tc>
          <w:tcPr>
            <w:tcW w:w="862" w:type="dxa"/>
          </w:tcPr>
          <w:p w:rsidR="00572BD7" w:rsidRPr="00A36423" w:rsidRDefault="00572BD7" w:rsidP="00A97C03">
            <w:pPr>
              <w:rPr>
                <w:rFonts w:ascii="Times New Roman" w:hAnsi="Times New Roman" w:cs="Times New Roman"/>
                <w:sz w:val="20"/>
                <w:szCs w:val="20"/>
              </w:rPr>
            </w:pPr>
            <w:r>
              <w:rPr>
                <w:rFonts w:ascii="Times New Roman" w:hAnsi="Times New Roman" w:cs="Times New Roman"/>
                <w:sz w:val="20"/>
                <w:szCs w:val="20"/>
              </w:rPr>
              <w:t>Cross Sectional</w:t>
            </w:r>
          </w:p>
        </w:tc>
        <w:tc>
          <w:tcPr>
            <w:tcW w:w="1143" w:type="dxa"/>
          </w:tcPr>
          <w:p w:rsidR="00572BD7" w:rsidRPr="00A36423" w:rsidRDefault="00572BD7" w:rsidP="00A97C03">
            <w:pPr>
              <w:rPr>
                <w:rFonts w:ascii="Times New Roman" w:hAnsi="Times New Roman" w:cs="Times New Roman"/>
                <w:sz w:val="20"/>
                <w:szCs w:val="20"/>
              </w:rPr>
            </w:pPr>
            <w:r>
              <w:rPr>
                <w:rFonts w:ascii="Times New Roman" w:hAnsi="Times New Roman" w:cs="Times New Roman"/>
                <w:sz w:val="20"/>
                <w:szCs w:val="20"/>
              </w:rPr>
              <w:t>Standard deviation, frequency distribution, T test, analysis of variance, x² test</w:t>
            </w:r>
          </w:p>
        </w:tc>
        <w:tc>
          <w:tcPr>
            <w:tcW w:w="1032" w:type="dxa"/>
          </w:tcPr>
          <w:p w:rsidR="00572BD7" w:rsidRPr="00A36423" w:rsidRDefault="00572BD7" w:rsidP="00A97C03">
            <w:pPr>
              <w:rPr>
                <w:rFonts w:ascii="Times New Roman" w:hAnsi="Times New Roman" w:cs="Times New Roman"/>
                <w:sz w:val="20"/>
                <w:szCs w:val="20"/>
              </w:rPr>
            </w:pPr>
            <w:r>
              <w:rPr>
                <w:rFonts w:ascii="Times New Roman" w:hAnsi="Times New Roman" w:cs="Times New Roman"/>
                <w:sz w:val="20"/>
                <w:szCs w:val="20"/>
              </w:rPr>
              <w:t>“Comparable controlled BP rates were observed among patients with hypertension receiving care from an NP vs. a comparison group receiving care from a physician” (p.58)</w:t>
            </w:r>
          </w:p>
        </w:tc>
        <w:tc>
          <w:tcPr>
            <w:tcW w:w="981" w:type="dxa"/>
          </w:tcPr>
          <w:p w:rsidR="00572BD7" w:rsidRPr="00A36423" w:rsidRDefault="00572BD7" w:rsidP="00A97C03">
            <w:pPr>
              <w:rPr>
                <w:rFonts w:ascii="Times New Roman" w:hAnsi="Times New Roman" w:cs="Times New Roman"/>
                <w:sz w:val="20"/>
                <w:szCs w:val="20"/>
              </w:rPr>
            </w:pPr>
            <w:r>
              <w:rPr>
                <w:rFonts w:ascii="Times New Roman" w:hAnsi="Times New Roman" w:cs="Times New Roman"/>
                <w:sz w:val="20"/>
                <w:szCs w:val="20"/>
              </w:rPr>
              <w:t>“Our findings support the increasingly important role of NPs in primary care” (p.58)</w:t>
            </w:r>
          </w:p>
        </w:tc>
        <w:tc>
          <w:tcPr>
            <w:tcW w:w="1130" w:type="dxa"/>
          </w:tcPr>
          <w:p w:rsidR="00572BD7" w:rsidRPr="00A36423" w:rsidRDefault="00912C85" w:rsidP="00A97C03">
            <w:pPr>
              <w:rPr>
                <w:rFonts w:ascii="Times New Roman" w:hAnsi="Times New Roman" w:cs="Times New Roman"/>
                <w:sz w:val="20"/>
                <w:szCs w:val="20"/>
              </w:rPr>
            </w:pPr>
            <w:r>
              <w:rPr>
                <w:rFonts w:ascii="Times New Roman" w:hAnsi="Times New Roman" w:cs="Times New Roman"/>
                <w:sz w:val="20"/>
                <w:szCs w:val="20"/>
              </w:rPr>
              <w:t>Strengths: through</w:t>
            </w:r>
            <w:r w:rsidR="004A2107">
              <w:rPr>
                <w:rFonts w:ascii="Times New Roman" w:hAnsi="Times New Roman" w:cs="Times New Roman"/>
                <w:sz w:val="20"/>
                <w:szCs w:val="20"/>
              </w:rPr>
              <w:t>-</w:t>
            </w:r>
            <w:r>
              <w:rPr>
                <w:rFonts w:ascii="Times New Roman" w:hAnsi="Times New Roman" w:cs="Times New Roman"/>
                <w:sz w:val="20"/>
                <w:szCs w:val="20"/>
              </w:rPr>
              <w:t>ness of statistical reporting. Weaknes</w:t>
            </w:r>
            <w:r w:rsidR="004A2107">
              <w:rPr>
                <w:rFonts w:ascii="Times New Roman" w:hAnsi="Times New Roman" w:cs="Times New Roman"/>
                <w:sz w:val="20"/>
                <w:szCs w:val="20"/>
              </w:rPr>
              <w:t>-</w:t>
            </w:r>
            <w:r>
              <w:rPr>
                <w:rFonts w:ascii="Times New Roman" w:hAnsi="Times New Roman" w:cs="Times New Roman"/>
                <w:sz w:val="20"/>
                <w:szCs w:val="20"/>
              </w:rPr>
              <w:t>ses:</w:t>
            </w:r>
            <w:r w:rsidR="001D4F73">
              <w:rPr>
                <w:rFonts w:ascii="Times New Roman" w:hAnsi="Times New Roman" w:cs="Times New Roman"/>
                <w:sz w:val="20"/>
                <w:szCs w:val="20"/>
              </w:rPr>
              <w:t xml:space="preserve"> lack of data on baseline characteristics, small sample size</w:t>
            </w:r>
          </w:p>
        </w:tc>
      </w:tr>
    </w:tbl>
    <w:p w:rsidR="008C6CDC" w:rsidRDefault="008C6CDC" w:rsidP="00A97C03">
      <w:pPr>
        <w:rPr>
          <w:rFonts w:ascii="Times New Roman" w:hAnsi="Times New Roman" w:cs="Times New Roman"/>
          <w:sz w:val="20"/>
          <w:szCs w:val="20"/>
        </w:rPr>
      </w:pPr>
    </w:p>
    <w:p w:rsidR="00B8705E" w:rsidRPr="000B17E2" w:rsidRDefault="00B8705E" w:rsidP="00A97C03">
      <w:pPr>
        <w:rPr>
          <w:rFonts w:ascii="Times New Roman" w:hAnsi="Times New Roman" w:cs="Times New Roman"/>
          <w:b/>
          <w:sz w:val="24"/>
          <w:szCs w:val="24"/>
        </w:rPr>
      </w:pPr>
      <w:r w:rsidRPr="000B17E2">
        <w:rPr>
          <w:rFonts w:ascii="Times New Roman" w:hAnsi="Times New Roman" w:cs="Times New Roman"/>
          <w:b/>
          <w:sz w:val="24"/>
          <w:szCs w:val="24"/>
        </w:rPr>
        <w:t>Qualitative Studies</w:t>
      </w:r>
    </w:p>
    <w:tbl>
      <w:tblPr>
        <w:tblStyle w:val="TableGrid"/>
        <w:tblW w:w="0" w:type="auto"/>
        <w:tblLayout w:type="fixed"/>
        <w:tblLook w:val="04A0" w:firstRow="1" w:lastRow="0" w:firstColumn="1" w:lastColumn="0" w:noHBand="0" w:noVBand="1"/>
      </w:tblPr>
      <w:tblGrid>
        <w:gridCol w:w="1295"/>
        <w:gridCol w:w="1101"/>
        <w:gridCol w:w="862"/>
        <w:gridCol w:w="990"/>
        <w:gridCol w:w="810"/>
        <w:gridCol w:w="968"/>
        <w:gridCol w:w="922"/>
        <w:gridCol w:w="1260"/>
        <w:gridCol w:w="1368"/>
      </w:tblGrid>
      <w:tr w:rsidR="00911F6D" w:rsidRPr="00A36423" w:rsidTr="00911F6D">
        <w:tc>
          <w:tcPr>
            <w:tcW w:w="1295" w:type="dxa"/>
          </w:tcPr>
          <w:p w:rsidR="00B8705E" w:rsidRPr="00A36423" w:rsidRDefault="00911F6D" w:rsidP="00B84FA2">
            <w:pPr>
              <w:rPr>
                <w:rFonts w:ascii="Times New Roman" w:hAnsi="Times New Roman" w:cs="Times New Roman"/>
                <w:sz w:val="20"/>
                <w:szCs w:val="20"/>
              </w:rPr>
            </w:pPr>
            <w:r>
              <w:rPr>
                <w:rFonts w:ascii="Times New Roman" w:hAnsi="Times New Roman" w:cs="Times New Roman"/>
                <w:sz w:val="20"/>
                <w:szCs w:val="20"/>
              </w:rPr>
              <w:t>Source</w:t>
            </w:r>
          </w:p>
        </w:tc>
        <w:tc>
          <w:tcPr>
            <w:tcW w:w="1101" w:type="dxa"/>
          </w:tcPr>
          <w:p w:rsidR="00B8705E" w:rsidRPr="00A36423" w:rsidRDefault="00B8705E" w:rsidP="00B84FA2">
            <w:pPr>
              <w:rPr>
                <w:rFonts w:ascii="Times New Roman" w:hAnsi="Times New Roman" w:cs="Times New Roman"/>
                <w:sz w:val="20"/>
                <w:szCs w:val="20"/>
              </w:rPr>
            </w:pPr>
            <w:r w:rsidRPr="00A36423">
              <w:rPr>
                <w:rFonts w:ascii="Times New Roman" w:hAnsi="Times New Roman" w:cs="Times New Roman"/>
                <w:sz w:val="20"/>
                <w:szCs w:val="20"/>
              </w:rPr>
              <w:t>Purpose/Problem</w:t>
            </w:r>
          </w:p>
        </w:tc>
        <w:tc>
          <w:tcPr>
            <w:tcW w:w="862" w:type="dxa"/>
          </w:tcPr>
          <w:p w:rsidR="00B8705E" w:rsidRPr="00A36423" w:rsidRDefault="00B8705E" w:rsidP="00B84FA2">
            <w:pPr>
              <w:rPr>
                <w:rFonts w:ascii="Times New Roman" w:hAnsi="Times New Roman" w:cs="Times New Roman"/>
                <w:sz w:val="20"/>
                <w:szCs w:val="20"/>
              </w:rPr>
            </w:pPr>
            <w:r w:rsidRPr="00A36423">
              <w:rPr>
                <w:rFonts w:ascii="Times New Roman" w:hAnsi="Times New Roman" w:cs="Times New Roman"/>
                <w:sz w:val="20"/>
                <w:szCs w:val="20"/>
              </w:rPr>
              <w:t>Sam</w:t>
            </w:r>
            <w:r>
              <w:rPr>
                <w:rFonts w:ascii="Times New Roman" w:hAnsi="Times New Roman" w:cs="Times New Roman"/>
                <w:sz w:val="20"/>
                <w:szCs w:val="20"/>
              </w:rPr>
              <w:t>p</w:t>
            </w:r>
            <w:r w:rsidRPr="00A36423">
              <w:rPr>
                <w:rFonts w:ascii="Times New Roman" w:hAnsi="Times New Roman" w:cs="Times New Roman"/>
                <w:sz w:val="20"/>
                <w:szCs w:val="20"/>
              </w:rPr>
              <w:t>le</w:t>
            </w:r>
          </w:p>
        </w:tc>
        <w:tc>
          <w:tcPr>
            <w:tcW w:w="990" w:type="dxa"/>
          </w:tcPr>
          <w:p w:rsidR="00B8705E" w:rsidRPr="00A36423" w:rsidRDefault="00B8705E" w:rsidP="00B84FA2">
            <w:pPr>
              <w:rPr>
                <w:rFonts w:ascii="Times New Roman" w:hAnsi="Times New Roman" w:cs="Times New Roman"/>
                <w:sz w:val="20"/>
                <w:szCs w:val="20"/>
              </w:rPr>
            </w:pPr>
            <w:r w:rsidRPr="00A36423">
              <w:rPr>
                <w:rFonts w:ascii="Times New Roman" w:hAnsi="Times New Roman" w:cs="Times New Roman"/>
                <w:sz w:val="20"/>
                <w:szCs w:val="20"/>
              </w:rPr>
              <w:t>Concepts</w:t>
            </w:r>
          </w:p>
        </w:tc>
        <w:tc>
          <w:tcPr>
            <w:tcW w:w="810" w:type="dxa"/>
          </w:tcPr>
          <w:p w:rsidR="00B8705E" w:rsidRPr="00A36423" w:rsidRDefault="00B8705E" w:rsidP="00B84FA2">
            <w:pPr>
              <w:rPr>
                <w:rFonts w:ascii="Times New Roman" w:hAnsi="Times New Roman" w:cs="Times New Roman"/>
                <w:sz w:val="20"/>
                <w:szCs w:val="20"/>
              </w:rPr>
            </w:pPr>
            <w:r w:rsidRPr="00A36423">
              <w:rPr>
                <w:rFonts w:ascii="Times New Roman" w:hAnsi="Times New Roman" w:cs="Times New Roman"/>
                <w:sz w:val="20"/>
                <w:szCs w:val="20"/>
              </w:rPr>
              <w:t>Design</w:t>
            </w:r>
          </w:p>
        </w:tc>
        <w:tc>
          <w:tcPr>
            <w:tcW w:w="968" w:type="dxa"/>
          </w:tcPr>
          <w:p w:rsidR="00B8705E" w:rsidRPr="00A36423" w:rsidRDefault="00B8705E" w:rsidP="00B84FA2">
            <w:pPr>
              <w:rPr>
                <w:rFonts w:ascii="Times New Roman" w:hAnsi="Times New Roman" w:cs="Times New Roman"/>
                <w:sz w:val="20"/>
                <w:szCs w:val="20"/>
              </w:rPr>
            </w:pPr>
            <w:r w:rsidRPr="00A36423">
              <w:rPr>
                <w:rFonts w:ascii="Times New Roman" w:hAnsi="Times New Roman" w:cs="Times New Roman"/>
                <w:sz w:val="20"/>
                <w:szCs w:val="20"/>
              </w:rPr>
              <w:t>Instruments</w:t>
            </w:r>
          </w:p>
        </w:tc>
        <w:tc>
          <w:tcPr>
            <w:tcW w:w="922" w:type="dxa"/>
          </w:tcPr>
          <w:p w:rsidR="00B8705E" w:rsidRPr="00A36423" w:rsidRDefault="00B8705E" w:rsidP="00B84FA2">
            <w:pPr>
              <w:rPr>
                <w:rFonts w:ascii="Times New Roman" w:hAnsi="Times New Roman" w:cs="Times New Roman"/>
                <w:sz w:val="20"/>
                <w:szCs w:val="20"/>
              </w:rPr>
            </w:pPr>
            <w:r w:rsidRPr="00A36423">
              <w:rPr>
                <w:rFonts w:ascii="Times New Roman" w:hAnsi="Times New Roman" w:cs="Times New Roman"/>
                <w:sz w:val="20"/>
                <w:szCs w:val="20"/>
              </w:rPr>
              <w:t>Results</w:t>
            </w:r>
          </w:p>
        </w:tc>
        <w:tc>
          <w:tcPr>
            <w:tcW w:w="1260" w:type="dxa"/>
          </w:tcPr>
          <w:p w:rsidR="00B8705E" w:rsidRPr="00A36423" w:rsidRDefault="00B8705E" w:rsidP="00B84FA2">
            <w:pPr>
              <w:rPr>
                <w:rFonts w:ascii="Times New Roman" w:hAnsi="Times New Roman" w:cs="Times New Roman"/>
                <w:sz w:val="20"/>
                <w:szCs w:val="20"/>
              </w:rPr>
            </w:pPr>
            <w:r w:rsidRPr="00A36423">
              <w:rPr>
                <w:rFonts w:ascii="Times New Roman" w:hAnsi="Times New Roman" w:cs="Times New Roman"/>
                <w:sz w:val="20"/>
                <w:szCs w:val="20"/>
              </w:rPr>
              <w:t>Implications for Practice</w:t>
            </w:r>
          </w:p>
        </w:tc>
        <w:tc>
          <w:tcPr>
            <w:tcW w:w="1368" w:type="dxa"/>
          </w:tcPr>
          <w:p w:rsidR="00B8705E" w:rsidRPr="00A36423" w:rsidRDefault="00B8705E" w:rsidP="00B84FA2">
            <w:pPr>
              <w:rPr>
                <w:rFonts w:ascii="Times New Roman" w:hAnsi="Times New Roman" w:cs="Times New Roman"/>
                <w:sz w:val="20"/>
                <w:szCs w:val="20"/>
              </w:rPr>
            </w:pPr>
            <w:r w:rsidRPr="00A36423">
              <w:rPr>
                <w:rFonts w:ascii="Times New Roman" w:hAnsi="Times New Roman" w:cs="Times New Roman"/>
                <w:sz w:val="20"/>
                <w:szCs w:val="20"/>
              </w:rPr>
              <w:t>Comments</w:t>
            </w:r>
          </w:p>
        </w:tc>
      </w:tr>
      <w:tr w:rsidR="00911F6D" w:rsidRPr="00A36423" w:rsidTr="00911F6D">
        <w:tc>
          <w:tcPr>
            <w:tcW w:w="1295" w:type="dxa"/>
          </w:tcPr>
          <w:p w:rsidR="00AE0371" w:rsidRDefault="00AE0371" w:rsidP="0000490F">
            <w:pPr>
              <w:rPr>
                <w:rFonts w:ascii="Times New Roman" w:hAnsi="Times New Roman" w:cs="Times New Roman"/>
                <w:sz w:val="20"/>
                <w:szCs w:val="20"/>
              </w:rPr>
            </w:pPr>
            <w:r w:rsidRPr="00AE0371">
              <w:rPr>
                <w:rFonts w:ascii="Times New Roman" w:hAnsi="Times New Roman" w:cs="Times New Roman"/>
                <w:sz w:val="20"/>
                <w:szCs w:val="20"/>
              </w:rPr>
              <w:t>Hernandez &amp; Anderson  (2012).</w:t>
            </w:r>
            <w:r>
              <w:rPr>
                <w:rFonts w:ascii="Times New Roman" w:hAnsi="Times New Roman" w:cs="Times New Roman"/>
                <w:sz w:val="24"/>
                <w:szCs w:val="24"/>
              </w:rPr>
              <w:t xml:space="preserve"> </w:t>
            </w:r>
            <w:r>
              <w:rPr>
                <w:rFonts w:ascii="Times New Roman" w:hAnsi="Times New Roman" w:cs="Times New Roman"/>
                <w:sz w:val="20"/>
                <w:szCs w:val="20"/>
              </w:rPr>
              <w:t>Storied experiences of nurse practitioners managing prehypertension in primary care.</w:t>
            </w:r>
          </w:p>
        </w:tc>
        <w:tc>
          <w:tcPr>
            <w:tcW w:w="1101" w:type="dxa"/>
          </w:tcPr>
          <w:p w:rsidR="00AE0371" w:rsidRDefault="00AE0371" w:rsidP="0000490F">
            <w:pPr>
              <w:rPr>
                <w:rFonts w:ascii="Times New Roman" w:hAnsi="Times New Roman" w:cs="Times New Roman"/>
                <w:sz w:val="20"/>
                <w:szCs w:val="20"/>
              </w:rPr>
            </w:pPr>
            <w:r>
              <w:rPr>
                <w:rFonts w:ascii="Times New Roman" w:hAnsi="Times New Roman" w:cs="Times New Roman"/>
                <w:sz w:val="20"/>
                <w:szCs w:val="20"/>
              </w:rPr>
              <w:t>“”…to explore the nurse practitioner [NP] experience with caring for prehypertensive patients” (p.1).</w:t>
            </w:r>
          </w:p>
        </w:tc>
        <w:tc>
          <w:tcPr>
            <w:tcW w:w="862" w:type="dxa"/>
          </w:tcPr>
          <w:p w:rsidR="00AE0371" w:rsidRDefault="00AE0371" w:rsidP="0000490F">
            <w:pPr>
              <w:rPr>
                <w:rFonts w:ascii="Times New Roman" w:hAnsi="Times New Roman" w:cs="Times New Roman"/>
                <w:sz w:val="20"/>
                <w:szCs w:val="20"/>
              </w:rPr>
            </w:pPr>
            <w:r>
              <w:rPr>
                <w:rFonts w:ascii="Times New Roman" w:hAnsi="Times New Roman" w:cs="Times New Roman"/>
                <w:sz w:val="20"/>
                <w:szCs w:val="20"/>
              </w:rPr>
              <w:t xml:space="preserve">Eight primary care NPs </w:t>
            </w:r>
          </w:p>
        </w:tc>
        <w:tc>
          <w:tcPr>
            <w:tcW w:w="990" w:type="dxa"/>
          </w:tcPr>
          <w:p w:rsidR="00AE0371" w:rsidRPr="00A36423" w:rsidRDefault="00911F6D" w:rsidP="0000490F">
            <w:pPr>
              <w:rPr>
                <w:rFonts w:ascii="Times New Roman" w:hAnsi="Times New Roman" w:cs="Times New Roman"/>
                <w:sz w:val="20"/>
                <w:szCs w:val="20"/>
              </w:rPr>
            </w:pPr>
            <w:r>
              <w:rPr>
                <w:rFonts w:ascii="Times New Roman" w:hAnsi="Times New Roman" w:cs="Times New Roman"/>
                <w:sz w:val="20"/>
                <w:szCs w:val="20"/>
              </w:rPr>
              <w:t>Nurse practi</w:t>
            </w:r>
            <w:r w:rsidR="004A2107">
              <w:rPr>
                <w:rFonts w:ascii="Times New Roman" w:hAnsi="Times New Roman" w:cs="Times New Roman"/>
                <w:sz w:val="20"/>
                <w:szCs w:val="20"/>
              </w:rPr>
              <w:t>-</w:t>
            </w:r>
            <w:r>
              <w:rPr>
                <w:rFonts w:ascii="Times New Roman" w:hAnsi="Times New Roman" w:cs="Times New Roman"/>
                <w:sz w:val="20"/>
                <w:szCs w:val="20"/>
              </w:rPr>
              <w:t>t</w:t>
            </w:r>
            <w:r w:rsidR="004A2107">
              <w:rPr>
                <w:rFonts w:ascii="Times New Roman" w:hAnsi="Times New Roman" w:cs="Times New Roman"/>
                <w:sz w:val="20"/>
                <w:szCs w:val="20"/>
              </w:rPr>
              <w:t>i</w:t>
            </w:r>
            <w:r>
              <w:rPr>
                <w:rFonts w:ascii="Times New Roman" w:hAnsi="Times New Roman" w:cs="Times New Roman"/>
                <w:sz w:val="20"/>
                <w:szCs w:val="20"/>
              </w:rPr>
              <w:t>on</w:t>
            </w:r>
            <w:r w:rsidR="004A2107">
              <w:rPr>
                <w:rFonts w:ascii="Times New Roman" w:hAnsi="Times New Roman" w:cs="Times New Roman"/>
                <w:sz w:val="20"/>
                <w:szCs w:val="20"/>
              </w:rPr>
              <w:t>er, role identit</w:t>
            </w:r>
            <w:r>
              <w:rPr>
                <w:rFonts w:ascii="Times New Roman" w:hAnsi="Times New Roman" w:cs="Times New Roman"/>
                <w:sz w:val="20"/>
                <w:szCs w:val="20"/>
              </w:rPr>
              <w:t>y, Care models, prehypertension, semi-structured interview</w:t>
            </w:r>
          </w:p>
        </w:tc>
        <w:tc>
          <w:tcPr>
            <w:tcW w:w="810" w:type="dxa"/>
          </w:tcPr>
          <w:p w:rsidR="00AE0371" w:rsidRDefault="00AE0371" w:rsidP="0000490F">
            <w:pPr>
              <w:rPr>
                <w:rFonts w:ascii="Times New Roman" w:hAnsi="Times New Roman" w:cs="Times New Roman"/>
                <w:sz w:val="20"/>
                <w:szCs w:val="20"/>
              </w:rPr>
            </w:pPr>
            <w:r>
              <w:rPr>
                <w:rFonts w:ascii="Times New Roman" w:hAnsi="Times New Roman" w:cs="Times New Roman"/>
                <w:sz w:val="20"/>
                <w:szCs w:val="20"/>
              </w:rPr>
              <w:t>Narrative inquiry used to analyze semi-structured interviews</w:t>
            </w:r>
          </w:p>
        </w:tc>
        <w:tc>
          <w:tcPr>
            <w:tcW w:w="968" w:type="dxa"/>
          </w:tcPr>
          <w:p w:rsidR="00AE0371" w:rsidRDefault="00911F6D" w:rsidP="0000490F">
            <w:pPr>
              <w:rPr>
                <w:rFonts w:ascii="Times New Roman" w:hAnsi="Times New Roman" w:cs="Times New Roman"/>
                <w:sz w:val="20"/>
                <w:szCs w:val="20"/>
              </w:rPr>
            </w:pPr>
            <w:r>
              <w:rPr>
                <w:rFonts w:ascii="Times New Roman" w:hAnsi="Times New Roman" w:cs="Times New Roman"/>
                <w:sz w:val="20"/>
                <w:szCs w:val="20"/>
              </w:rPr>
              <w:t>Semi-structur-ed inter-views</w:t>
            </w:r>
          </w:p>
        </w:tc>
        <w:tc>
          <w:tcPr>
            <w:tcW w:w="922" w:type="dxa"/>
          </w:tcPr>
          <w:p w:rsidR="00AE0371" w:rsidRPr="00A36423" w:rsidRDefault="00AE0371" w:rsidP="0000490F">
            <w:pPr>
              <w:rPr>
                <w:rFonts w:ascii="Times New Roman" w:hAnsi="Times New Roman" w:cs="Times New Roman"/>
                <w:sz w:val="20"/>
                <w:szCs w:val="20"/>
              </w:rPr>
            </w:pPr>
            <w:r>
              <w:rPr>
                <w:rFonts w:ascii="Times New Roman" w:hAnsi="Times New Roman" w:cs="Times New Roman"/>
                <w:sz w:val="20"/>
                <w:szCs w:val="20"/>
              </w:rPr>
              <w:t>Themes: realities of practice, ambiguous role identity, and bridging models</w:t>
            </w:r>
          </w:p>
        </w:tc>
        <w:tc>
          <w:tcPr>
            <w:tcW w:w="1260" w:type="dxa"/>
          </w:tcPr>
          <w:p w:rsidR="00AE0371" w:rsidRDefault="00AE0371" w:rsidP="0000490F">
            <w:pPr>
              <w:rPr>
                <w:rFonts w:ascii="Times New Roman" w:hAnsi="Times New Roman" w:cs="Times New Roman"/>
                <w:sz w:val="20"/>
                <w:szCs w:val="20"/>
              </w:rPr>
            </w:pPr>
            <w:r>
              <w:rPr>
                <w:rFonts w:ascii="Times New Roman" w:hAnsi="Times New Roman" w:cs="Times New Roman"/>
                <w:sz w:val="20"/>
                <w:szCs w:val="20"/>
              </w:rPr>
              <w:t>“caring for prehypertensive patients is a complex and multilayered experience”</w:t>
            </w:r>
          </w:p>
        </w:tc>
        <w:tc>
          <w:tcPr>
            <w:tcW w:w="1368" w:type="dxa"/>
          </w:tcPr>
          <w:p w:rsidR="004A2107" w:rsidRDefault="004A2107" w:rsidP="00911F6D">
            <w:pPr>
              <w:rPr>
                <w:rFonts w:ascii="Times New Roman" w:hAnsi="Times New Roman" w:cs="Times New Roman"/>
                <w:sz w:val="20"/>
                <w:szCs w:val="20"/>
              </w:rPr>
            </w:pPr>
            <w:r>
              <w:rPr>
                <w:rFonts w:ascii="Times New Roman" w:hAnsi="Times New Roman" w:cs="Times New Roman"/>
                <w:sz w:val="20"/>
                <w:szCs w:val="20"/>
              </w:rPr>
              <w:t>Strengths: descriptive vivid</w:t>
            </w:r>
            <w:r w:rsidR="00911F6D">
              <w:rPr>
                <w:rFonts w:ascii="Times New Roman" w:hAnsi="Times New Roman" w:cs="Times New Roman"/>
                <w:sz w:val="20"/>
                <w:szCs w:val="20"/>
              </w:rPr>
              <w:t>ness.</w:t>
            </w:r>
          </w:p>
          <w:p w:rsidR="00AE0371" w:rsidRPr="00A36423" w:rsidRDefault="00911F6D" w:rsidP="00911F6D">
            <w:pPr>
              <w:rPr>
                <w:rFonts w:ascii="Times New Roman" w:hAnsi="Times New Roman" w:cs="Times New Roman"/>
                <w:sz w:val="20"/>
                <w:szCs w:val="20"/>
              </w:rPr>
            </w:pPr>
            <w:r>
              <w:rPr>
                <w:rFonts w:ascii="Times New Roman" w:hAnsi="Times New Roman" w:cs="Times New Roman"/>
                <w:sz w:val="20"/>
                <w:szCs w:val="20"/>
              </w:rPr>
              <w:t>Weaknesses:</w:t>
            </w:r>
            <w:r w:rsidR="004A2107">
              <w:rPr>
                <w:rFonts w:ascii="Times New Roman" w:hAnsi="Times New Roman" w:cs="Times New Roman"/>
                <w:sz w:val="20"/>
                <w:szCs w:val="20"/>
              </w:rPr>
              <w:t xml:space="preserve"> </w:t>
            </w:r>
            <w:r>
              <w:rPr>
                <w:rFonts w:ascii="Times New Roman" w:hAnsi="Times New Roman" w:cs="Times New Roman"/>
                <w:sz w:val="20"/>
                <w:szCs w:val="20"/>
              </w:rPr>
              <w:t>small sample size</w:t>
            </w:r>
          </w:p>
        </w:tc>
      </w:tr>
      <w:tr w:rsidR="00911F6D" w:rsidRPr="00A36423" w:rsidTr="00911F6D">
        <w:tc>
          <w:tcPr>
            <w:tcW w:w="1295" w:type="dxa"/>
          </w:tcPr>
          <w:p w:rsidR="00AE0371" w:rsidRPr="00A36423" w:rsidRDefault="009658DF" w:rsidP="00B84FA2">
            <w:pPr>
              <w:rPr>
                <w:rFonts w:ascii="Times New Roman" w:hAnsi="Times New Roman" w:cs="Times New Roman"/>
                <w:sz w:val="20"/>
                <w:szCs w:val="20"/>
              </w:rPr>
            </w:pPr>
            <w:r w:rsidRPr="009658DF">
              <w:rPr>
                <w:rFonts w:ascii="Times New Roman" w:hAnsi="Times New Roman" w:cs="Times New Roman"/>
                <w:sz w:val="20"/>
                <w:szCs w:val="20"/>
              </w:rPr>
              <w:t xml:space="preserve">Watts, Gee, O’Day, Schaub, Lawrence, Aron, &amp; Kirsh (2008). </w:t>
            </w:r>
            <w:r w:rsidR="00AE0371" w:rsidRPr="009658DF">
              <w:rPr>
                <w:rFonts w:ascii="Times New Roman" w:hAnsi="Times New Roman" w:cs="Times New Roman"/>
                <w:sz w:val="20"/>
                <w:szCs w:val="20"/>
              </w:rPr>
              <w:t xml:space="preserve">Nurse </w:t>
            </w:r>
            <w:r w:rsidR="00AE0371">
              <w:rPr>
                <w:rFonts w:ascii="Times New Roman" w:hAnsi="Times New Roman" w:cs="Times New Roman"/>
                <w:sz w:val="20"/>
                <w:szCs w:val="20"/>
              </w:rPr>
              <w:t xml:space="preserve">practitioner-led multidisciplinary teams to improve chronic </w:t>
            </w:r>
            <w:r w:rsidR="00AE0371">
              <w:rPr>
                <w:rFonts w:ascii="Times New Roman" w:hAnsi="Times New Roman" w:cs="Times New Roman"/>
                <w:sz w:val="20"/>
                <w:szCs w:val="20"/>
              </w:rPr>
              <w:lastRenderedPageBreak/>
              <w:t>illness care : the unique strengths of nurse practitioners applied to shared medical appointments/groups visits</w:t>
            </w:r>
          </w:p>
        </w:tc>
        <w:tc>
          <w:tcPr>
            <w:tcW w:w="1101" w:type="dxa"/>
          </w:tcPr>
          <w:p w:rsidR="00AE0371" w:rsidRPr="00BD1EA5" w:rsidRDefault="00AE0371" w:rsidP="00042722">
            <w:pPr>
              <w:rPr>
                <w:rFonts w:ascii="Times New Roman" w:hAnsi="Times New Roman" w:cs="Times New Roman"/>
                <w:sz w:val="20"/>
                <w:szCs w:val="20"/>
              </w:rPr>
            </w:pPr>
            <w:r>
              <w:rPr>
                <w:rFonts w:ascii="Times New Roman" w:hAnsi="Times New Roman" w:cs="Times New Roman"/>
                <w:sz w:val="20"/>
                <w:szCs w:val="20"/>
              </w:rPr>
              <w:lastRenderedPageBreak/>
              <w:t xml:space="preserve">“…to describe the roles of… NPs in a novel model of healthcare delivery for patients with chronic disease…” </w:t>
            </w:r>
            <w:r>
              <w:rPr>
                <w:rFonts w:ascii="Times New Roman" w:hAnsi="Times New Roman" w:cs="Times New Roman"/>
                <w:sz w:val="20"/>
                <w:szCs w:val="20"/>
              </w:rPr>
              <w:lastRenderedPageBreak/>
              <w:t>(p.2)</w:t>
            </w:r>
          </w:p>
        </w:tc>
        <w:tc>
          <w:tcPr>
            <w:tcW w:w="862" w:type="dxa"/>
          </w:tcPr>
          <w:p w:rsidR="00AE0371" w:rsidRPr="00A36423" w:rsidRDefault="00AE0371" w:rsidP="00B84FA2">
            <w:pPr>
              <w:rPr>
                <w:rFonts w:ascii="Times New Roman" w:hAnsi="Times New Roman" w:cs="Times New Roman"/>
                <w:sz w:val="20"/>
                <w:szCs w:val="20"/>
              </w:rPr>
            </w:pPr>
            <w:r>
              <w:rPr>
                <w:rFonts w:ascii="Times New Roman" w:hAnsi="Times New Roman" w:cs="Times New Roman"/>
                <w:sz w:val="20"/>
                <w:szCs w:val="20"/>
              </w:rPr>
              <w:lastRenderedPageBreak/>
              <w:t>Convenience sample of patients from shared medical appointments</w:t>
            </w:r>
          </w:p>
        </w:tc>
        <w:tc>
          <w:tcPr>
            <w:tcW w:w="990" w:type="dxa"/>
          </w:tcPr>
          <w:p w:rsidR="00AE0371" w:rsidRPr="00A36423" w:rsidRDefault="009658DF" w:rsidP="00B84FA2">
            <w:pPr>
              <w:rPr>
                <w:rFonts w:ascii="Times New Roman" w:hAnsi="Times New Roman" w:cs="Times New Roman"/>
                <w:sz w:val="20"/>
                <w:szCs w:val="20"/>
              </w:rPr>
            </w:pPr>
            <w:r>
              <w:rPr>
                <w:rFonts w:ascii="Times New Roman" w:hAnsi="Times New Roman" w:cs="Times New Roman"/>
                <w:sz w:val="20"/>
                <w:szCs w:val="20"/>
              </w:rPr>
              <w:t xml:space="preserve">Nurse practitioner, provider type, chronic care model (CCM), shared medical appointments </w:t>
            </w:r>
            <w:r>
              <w:rPr>
                <w:rFonts w:ascii="Times New Roman" w:hAnsi="Times New Roman" w:cs="Times New Roman"/>
                <w:sz w:val="20"/>
                <w:szCs w:val="20"/>
              </w:rPr>
              <w:lastRenderedPageBreak/>
              <w:t xml:space="preserve">(SMA) </w:t>
            </w:r>
          </w:p>
        </w:tc>
        <w:tc>
          <w:tcPr>
            <w:tcW w:w="810" w:type="dxa"/>
          </w:tcPr>
          <w:p w:rsidR="00AE0371" w:rsidRPr="00A36423" w:rsidRDefault="00AE0371" w:rsidP="00B84FA2">
            <w:pPr>
              <w:rPr>
                <w:rFonts w:ascii="Times New Roman" w:hAnsi="Times New Roman" w:cs="Times New Roman"/>
                <w:sz w:val="20"/>
                <w:szCs w:val="20"/>
              </w:rPr>
            </w:pPr>
            <w:r>
              <w:rPr>
                <w:rFonts w:ascii="Times New Roman" w:hAnsi="Times New Roman" w:cs="Times New Roman"/>
                <w:sz w:val="20"/>
                <w:szCs w:val="20"/>
              </w:rPr>
              <w:lastRenderedPageBreak/>
              <w:t>Qualitative case analysis (case studies)</w:t>
            </w:r>
          </w:p>
        </w:tc>
        <w:tc>
          <w:tcPr>
            <w:tcW w:w="968" w:type="dxa"/>
          </w:tcPr>
          <w:p w:rsidR="00AE0371" w:rsidRPr="00A36423" w:rsidRDefault="00AE0371" w:rsidP="00B84FA2">
            <w:pPr>
              <w:rPr>
                <w:rFonts w:ascii="Times New Roman" w:hAnsi="Times New Roman" w:cs="Times New Roman"/>
                <w:sz w:val="20"/>
                <w:szCs w:val="20"/>
              </w:rPr>
            </w:pPr>
            <w:r>
              <w:rPr>
                <w:rFonts w:ascii="Times New Roman" w:hAnsi="Times New Roman" w:cs="Times New Roman"/>
                <w:sz w:val="20"/>
                <w:szCs w:val="20"/>
              </w:rPr>
              <w:t>Interviews with all staff participant and a convenience sample of patients</w:t>
            </w:r>
          </w:p>
        </w:tc>
        <w:tc>
          <w:tcPr>
            <w:tcW w:w="922" w:type="dxa"/>
          </w:tcPr>
          <w:p w:rsidR="00AE0371" w:rsidRPr="00A36423" w:rsidRDefault="009658DF" w:rsidP="00B84FA2">
            <w:pPr>
              <w:rPr>
                <w:rFonts w:ascii="Times New Roman" w:hAnsi="Times New Roman" w:cs="Times New Roman"/>
                <w:sz w:val="20"/>
                <w:szCs w:val="20"/>
              </w:rPr>
            </w:pPr>
            <w:r>
              <w:rPr>
                <w:rFonts w:ascii="Times New Roman" w:hAnsi="Times New Roman" w:cs="Times New Roman"/>
                <w:sz w:val="20"/>
                <w:szCs w:val="20"/>
              </w:rPr>
              <w:t>NPs excel in the core compo</w:t>
            </w:r>
            <w:r w:rsidR="004A2107">
              <w:rPr>
                <w:rFonts w:ascii="Times New Roman" w:hAnsi="Times New Roman" w:cs="Times New Roman"/>
                <w:sz w:val="20"/>
                <w:szCs w:val="20"/>
              </w:rPr>
              <w:t>-nen</w:t>
            </w:r>
            <w:r>
              <w:rPr>
                <w:rFonts w:ascii="Times New Roman" w:hAnsi="Times New Roman" w:cs="Times New Roman"/>
                <w:sz w:val="20"/>
                <w:szCs w:val="20"/>
              </w:rPr>
              <w:t>ts of CCM</w:t>
            </w:r>
          </w:p>
        </w:tc>
        <w:tc>
          <w:tcPr>
            <w:tcW w:w="1260" w:type="dxa"/>
          </w:tcPr>
          <w:p w:rsidR="00AE0371" w:rsidRPr="00A36423" w:rsidRDefault="00AE0371" w:rsidP="00B84FA2">
            <w:pPr>
              <w:rPr>
                <w:rFonts w:ascii="Times New Roman" w:hAnsi="Times New Roman" w:cs="Times New Roman"/>
                <w:sz w:val="20"/>
                <w:szCs w:val="20"/>
              </w:rPr>
            </w:pPr>
            <w:r>
              <w:rPr>
                <w:rFonts w:ascii="Times New Roman" w:hAnsi="Times New Roman" w:cs="Times New Roman"/>
                <w:sz w:val="20"/>
                <w:szCs w:val="20"/>
              </w:rPr>
              <w:t>Nurse practitioners have the greatest role in self-management support, decision support, and delivery system design</w:t>
            </w:r>
          </w:p>
        </w:tc>
        <w:tc>
          <w:tcPr>
            <w:tcW w:w="1368" w:type="dxa"/>
          </w:tcPr>
          <w:p w:rsidR="00AE0371" w:rsidRPr="00A36423" w:rsidRDefault="0033618D" w:rsidP="00B84FA2">
            <w:pPr>
              <w:rPr>
                <w:rFonts w:ascii="Times New Roman" w:hAnsi="Times New Roman" w:cs="Times New Roman"/>
                <w:sz w:val="20"/>
                <w:szCs w:val="20"/>
              </w:rPr>
            </w:pPr>
            <w:r>
              <w:rPr>
                <w:rFonts w:ascii="Times New Roman" w:hAnsi="Times New Roman" w:cs="Times New Roman"/>
                <w:sz w:val="20"/>
                <w:szCs w:val="20"/>
              </w:rPr>
              <w:t>Strengths:</w:t>
            </w:r>
            <w:r w:rsidR="001A1B0B">
              <w:rPr>
                <w:rFonts w:ascii="Times New Roman" w:hAnsi="Times New Roman" w:cs="Times New Roman"/>
                <w:sz w:val="20"/>
                <w:szCs w:val="20"/>
              </w:rPr>
              <w:t xml:space="preserve"> strength of findings</w:t>
            </w:r>
            <w:r>
              <w:rPr>
                <w:rFonts w:ascii="Times New Roman" w:hAnsi="Times New Roman" w:cs="Times New Roman"/>
                <w:sz w:val="20"/>
                <w:szCs w:val="20"/>
              </w:rPr>
              <w:t xml:space="preserve"> Weaknesses: convenience sample, low descriptive vividness</w:t>
            </w:r>
          </w:p>
        </w:tc>
      </w:tr>
    </w:tbl>
    <w:p w:rsidR="008C6CDC" w:rsidRPr="00A36423" w:rsidRDefault="008C6CDC" w:rsidP="00A97C03">
      <w:pPr>
        <w:rPr>
          <w:rFonts w:ascii="Times New Roman" w:hAnsi="Times New Roman" w:cs="Times New Roman"/>
          <w:sz w:val="24"/>
          <w:szCs w:val="24"/>
        </w:rPr>
      </w:pPr>
    </w:p>
    <w:p w:rsidR="008C6CDC" w:rsidRPr="000B17E2" w:rsidRDefault="00B8705E" w:rsidP="00A97C03">
      <w:pPr>
        <w:rPr>
          <w:rFonts w:ascii="Times New Roman" w:hAnsi="Times New Roman" w:cs="Times New Roman"/>
          <w:b/>
          <w:sz w:val="24"/>
          <w:szCs w:val="24"/>
        </w:rPr>
      </w:pPr>
      <w:r w:rsidRPr="000B17E2">
        <w:rPr>
          <w:rFonts w:ascii="Times New Roman" w:hAnsi="Times New Roman" w:cs="Times New Roman"/>
          <w:b/>
          <w:sz w:val="24"/>
          <w:szCs w:val="24"/>
        </w:rPr>
        <w:t>Other articles</w:t>
      </w:r>
    </w:p>
    <w:tbl>
      <w:tblPr>
        <w:tblStyle w:val="TableGrid"/>
        <w:tblW w:w="0" w:type="auto"/>
        <w:tblLook w:val="04A0" w:firstRow="1" w:lastRow="0" w:firstColumn="1" w:lastColumn="0" w:noHBand="0" w:noVBand="1"/>
      </w:tblPr>
      <w:tblGrid>
        <w:gridCol w:w="959"/>
        <w:gridCol w:w="1156"/>
        <w:gridCol w:w="989"/>
        <w:gridCol w:w="985"/>
        <w:gridCol w:w="845"/>
        <w:gridCol w:w="860"/>
        <w:gridCol w:w="1387"/>
        <w:gridCol w:w="1133"/>
        <w:gridCol w:w="1262"/>
      </w:tblGrid>
      <w:tr w:rsidR="00361E4F" w:rsidRPr="00A36423" w:rsidTr="0011093B">
        <w:tc>
          <w:tcPr>
            <w:tcW w:w="1033" w:type="dxa"/>
          </w:tcPr>
          <w:p w:rsidR="00B8705E" w:rsidRPr="00A36423" w:rsidRDefault="00911F6D" w:rsidP="00B84FA2">
            <w:pPr>
              <w:rPr>
                <w:rFonts w:ascii="Times New Roman" w:hAnsi="Times New Roman" w:cs="Times New Roman"/>
                <w:sz w:val="20"/>
                <w:szCs w:val="20"/>
              </w:rPr>
            </w:pPr>
            <w:r>
              <w:rPr>
                <w:rFonts w:ascii="Times New Roman" w:hAnsi="Times New Roman" w:cs="Times New Roman"/>
                <w:sz w:val="20"/>
                <w:szCs w:val="20"/>
              </w:rPr>
              <w:t>Source</w:t>
            </w:r>
          </w:p>
        </w:tc>
        <w:tc>
          <w:tcPr>
            <w:tcW w:w="1293" w:type="dxa"/>
          </w:tcPr>
          <w:p w:rsidR="00B8705E" w:rsidRPr="00A36423" w:rsidRDefault="00B8705E" w:rsidP="00B84FA2">
            <w:pPr>
              <w:rPr>
                <w:rFonts w:ascii="Times New Roman" w:hAnsi="Times New Roman" w:cs="Times New Roman"/>
                <w:sz w:val="20"/>
                <w:szCs w:val="20"/>
              </w:rPr>
            </w:pPr>
            <w:r w:rsidRPr="00A36423">
              <w:rPr>
                <w:rFonts w:ascii="Times New Roman" w:hAnsi="Times New Roman" w:cs="Times New Roman"/>
                <w:sz w:val="20"/>
                <w:szCs w:val="20"/>
              </w:rPr>
              <w:t>Purpose/Problem</w:t>
            </w:r>
          </w:p>
        </w:tc>
        <w:tc>
          <w:tcPr>
            <w:tcW w:w="1102" w:type="dxa"/>
          </w:tcPr>
          <w:p w:rsidR="00B8705E" w:rsidRPr="00A36423" w:rsidRDefault="00B8705E" w:rsidP="00B84FA2">
            <w:pPr>
              <w:rPr>
                <w:rFonts w:ascii="Times New Roman" w:hAnsi="Times New Roman" w:cs="Times New Roman"/>
                <w:sz w:val="20"/>
                <w:szCs w:val="20"/>
              </w:rPr>
            </w:pPr>
            <w:r w:rsidRPr="00A36423">
              <w:rPr>
                <w:rFonts w:ascii="Times New Roman" w:hAnsi="Times New Roman" w:cs="Times New Roman"/>
                <w:sz w:val="20"/>
                <w:szCs w:val="20"/>
              </w:rPr>
              <w:t>Sam</w:t>
            </w:r>
            <w:r>
              <w:rPr>
                <w:rFonts w:ascii="Times New Roman" w:hAnsi="Times New Roman" w:cs="Times New Roman"/>
                <w:sz w:val="20"/>
                <w:szCs w:val="20"/>
              </w:rPr>
              <w:t>p</w:t>
            </w:r>
            <w:r w:rsidRPr="00A36423">
              <w:rPr>
                <w:rFonts w:ascii="Times New Roman" w:hAnsi="Times New Roman" w:cs="Times New Roman"/>
                <w:sz w:val="20"/>
                <w:szCs w:val="20"/>
              </w:rPr>
              <w:t>le</w:t>
            </w:r>
          </w:p>
        </w:tc>
        <w:tc>
          <w:tcPr>
            <w:tcW w:w="798" w:type="dxa"/>
          </w:tcPr>
          <w:p w:rsidR="00B8705E" w:rsidRPr="00A36423" w:rsidRDefault="00B8705E" w:rsidP="00B84FA2">
            <w:pPr>
              <w:rPr>
                <w:rFonts w:ascii="Times New Roman" w:hAnsi="Times New Roman" w:cs="Times New Roman"/>
                <w:sz w:val="20"/>
                <w:szCs w:val="20"/>
              </w:rPr>
            </w:pPr>
            <w:r w:rsidRPr="00A36423">
              <w:rPr>
                <w:rFonts w:ascii="Times New Roman" w:hAnsi="Times New Roman" w:cs="Times New Roman"/>
                <w:sz w:val="20"/>
                <w:szCs w:val="20"/>
              </w:rPr>
              <w:t>Concepts</w:t>
            </w:r>
          </w:p>
        </w:tc>
        <w:tc>
          <w:tcPr>
            <w:tcW w:w="936" w:type="dxa"/>
          </w:tcPr>
          <w:p w:rsidR="00B8705E" w:rsidRPr="00A36423" w:rsidRDefault="00B8705E" w:rsidP="00B84FA2">
            <w:pPr>
              <w:rPr>
                <w:rFonts w:ascii="Times New Roman" w:hAnsi="Times New Roman" w:cs="Times New Roman"/>
                <w:sz w:val="20"/>
                <w:szCs w:val="20"/>
              </w:rPr>
            </w:pPr>
            <w:r w:rsidRPr="00A36423">
              <w:rPr>
                <w:rFonts w:ascii="Times New Roman" w:hAnsi="Times New Roman" w:cs="Times New Roman"/>
                <w:sz w:val="20"/>
                <w:szCs w:val="20"/>
              </w:rPr>
              <w:t>Design</w:t>
            </w:r>
          </w:p>
        </w:tc>
        <w:tc>
          <w:tcPr>
            <w:tcW w:w="967" w:type="dxa"/>
          </w:tcPr>
          <w:p w:rsidR="00B8705E" w:rsidRPr="00A36423" w:rsidRDefault="00B8705E" w:rsidP="00B84FA2">
            <w:pPr>
              <w:rPr>
                <w:rFonts w:ascii="Times New Roman" w:hAnsi="Times New Roman" w:cs="Times New Roman"/>
                <w:sz w:val="20"/>
                <w:szCs w:val="20"/>
              </w:rPr>
            </w:pPr>
            <w:r w:rsidRPr="00A36423">
              <w:rPr>
                <w:rFonts w:ascii="Times New Roman" w:hAnsi="Times New Roman" w:cs="Times New Roman"/>
                <w:sz w:val="20"/>
                <w:szCs w:val="20"/>
              </w:rPr>
              <w:t>Instruments</w:t>
            </w:r>
          </w:p>
        </w:tc>
        <w:tc>
          <w:tcPr>
            <w:tcW w:w="1557" w:type="dxa"/>
          </w:tcPr>
          <w:p w:rsidR="00B8705E" w:rsidRPr="00A36423" w:rsidRDefault="00B8705E" w:rsidP="00B84FA2">
            <w:pPr>
              <w:rPr>
                <w:rFonts w:ascii="Times New Roman" w:hAnsi="Times New Roman" w:cs="Times New Roman"/>
                <w:sz w:val="20"/>
                <w:szCs w:val="20"/>
              </w:rPr>
            </w:pPr>
            <w:r w:rsidRPr="00A36423">
              <w:rPr>
                <w:rFonts w:ascii="Times New Roman" w:hAnsi="Times New Roman" w:cs="Times New Roman"/>
                <w:sz w:val="20"/>
                <w:szCs w:val="20"/>
              </w:rPr>
              <w:t>Results</w:t>
            </w:r>
          </w:p>
        </w:tc>
        <w:tc>
          <w:tcPr>
            <w:tcW w:w="997" w:type="dxa"/>
          </w:tcPr>
          <w:p w:rsidR="00B8705E" w:rsidRPr="00A36423" w:rsidRDefault="00B8705E" w:rsidP="00B84FA2">
            <w:pPr>
              <w:rPr>
                <w:rFonts w:ascii="Times New Roman" w:hAnsi="Times New Roman" w:cs="Times New Roman"/>
                <w:sz w:val="20"/>
                <w:szCs w:val="20"/>
              </w:rPr>
            </w:pPr>
            <w:r w:rsidRPr="00A36423">
              <w:rPr>
                <w:rFonts w:ascii="Times New Roman" w:hAnsi="Times New Roman" w:cs="Times New Roman"/>
                <w:sz w:val="20"/>
                <w:szCs w:val="20"/>
              </w:rPr>
              <w:t>Implications for Practice</w:t>
            </w:r>
          </w:p>
        </w:tc>
        <w:tc>
          <w:tcPr>
            <w:tcW w:w="893" w:type="dxa"/>
          </w:tcPr>
          <w:p w:rsidR="00B8705E" w:rsidRPr="00A36423" w:rsidRDefault="00B8705E" w:rsidP="00B84FA2">
            <w:pPr>
              <w:rPr>
                <w:rFonts w:ascii="Times New Roman" w:hAnsi="Times New Roman" w:cs="Times New Roman"/>
                <w:sz w:val="20"/>
                <w:szCs w:val="20"/>
              </w:rPr>
            </w:pPr>
            <w:r w:rsidRPr="00A36423">
              <w:rPr>
                <w:rFonts w:ascii="Times New Roman" w:hAnsi="Times New Roman" w:cs="Times New Roman"/>
                <w:sz w:val="20"/>
                <w:szCs w:val="20"/>
              </w:rPr>
              <w:t>Comments</w:t>
            </w:r>
          </w:p>
        </w:tc>
      </w:tr>
      <w:tr w:rsidR="00361E4F" w:rsidRPr="00A36423" w:rsidTr="0011093B">
        <w:tc>
          <w:tcPr>
            <w:tcW w:w="1033" w:type="dxa"/>
          </w:tcPr>
          <w:p w:rsidR="00353B3E" w:rsidRPr="00A36423" w:rsidRDefault="001A1B0B" w:rsidP="00B84FA2">
            <w:pPr>
              <w:rPr>
                <w:rFonts w:ascii="Times New Roman" w:hAnsi="Times New Roman" w:cs="Times New Roman"/>
                <w:sz w:val="20"/>
                <w:szCs w:val="20"/>
              </w:rPr>
            </w:pPr>
            <w:r w:rsidRPr="001A1B0B">
              <w:rPr>
                <w:rFonts w:ascii="Times New Roman" w:hAnsi="Times New Roman" w:cs="Times New Roman"/>
                <w:sz w:val="20"/>
                <w:szCs w:val="20"/>
              </w:rPr>
              <w:t>Carter, Rogers, M., Daly, Zheng, &amp; James (2009).</w:t>
            </w:r>
            <w:r>
              <w:rPr>
                <w:rFonts w:ascii="Times New Roman" w:hAnsi="Times New Roman" w:cs="Times New Roman"/>
                <w:sz w:val="24"/>
                <w:szCs w:val="24"/>
              </w:rPr>
              <w:t xml:space="preserve"> </w:t>
            </w:r>
            <w:r w:rsidR="00353B3E">
              <w:rPr>
                <w:rFonts w:ascii="Times New Roman" w:hAnsi="Times New Roman" w:cs="Times New Roman"/>
                <w:sz w:val="20"/>
                <w:szCs w:val="20"/>
              </w:rPr>
              <w:t>The potency of team-based care interventions for hypertension</w:t>
            </w:r>
          </w:p>
        </w:tc>
        <w:tc>
          <w:tcPr>
            <w:tcW w:w="1293" w:type="dxa"/>
          </w:tcPr>
          <w:p w:rsidR="00353B3E" w:rsidRPr="00A36423" w:rsidRDefault="00353B3E" w:rsidP="00353B3E">
            <w:pPr>
              <w:rPr>
                <w:rFonts w:ascii="Times New Roman" w:hAnsi="Times New Roman" w:cs="Times New Roman"/>
                <w:sz w:val="20"/>
                <w:szCs w:val="20"/>
              </w:rPr>
            </w:pPr>
            <w:r>
              <w:rPr>
                <w:rFonts w:ascii="Times New Roman" w:hAnsi="Times New Roman" w:cs="Times New Roman"/>
                <w:sz w:val="20"/>
                <w:szCs w:val="20"/>
              </w:rPr>
              <w:t>“to determine the potency of interventions for BP involving nurses or pharmacists</w:t>
            </w:r>
            <w:r w:rsidR="006A4B1D">
              <w:rPr>
                <w:rFonts w:ascii="Times New Roman" w:hAnsi="Times New Roman" w:cs="Times New Roman"/>
                <w:sz w:val="20"/>
                <w:szCs w:val="20"/>
              </w:rPr>
              <w:t>” (p.2).</w:t>
            </w:r>
          </w:p>
        </w:tc>
        <w:tc>
          <w:tcPr>
            <w:tcW w:w="1102" w:type="dxa"/>
          </w:tcPr>
          <w:p w:rsidR="00353B3E" w:rsidRPr="00A36423" w:rsidRDefault="00353B3E" w:rsidP="00B84FA2">
            <w:pPr>
              <w:rPr>
                <w:rFonts w:ascii="Times New Roman" w:hAnsi="Times New Roman" w:cs="Times New Roman"/>
                <w:sz w:val="20"/>
                <w:szCs w:val="20"/>
              </w:rPr>
            </w:pPr>
            <w:r>
              <w:rPr>
                <w:rFonts w:ascii="Times New Roman" w:hAnsi="Times New Roman" w:cs="Times New Roman"/>
                <w:sz w:val="20"/>
                <w:szCs w:val="20"/>
              </w:rPr>
              <w:t>37 articles met criteria</w:t>
            </w:r>
          </w:p>
        </w:tc>
        <w:tc>
          <w:tcPr>
            <w:tcW w:w="798" w:type="dxa"/>
          </w:tcPr>
          <w:p w:rsidR="00353B3E" w:rsidRPr="00A36423" w:rsidRDefault="001A1B0B" w:rsidP="00B84FA2">
            <w:pPr>
              <w:rPr>
                <w:rFonts w:ascii="Times New Roman" w:hAnsi="Times New Roman" w:cs="Times New Roman"/>
                <w:sz w:val="20"/>
                <w:szCs w:val="20"/>
              </w:rPr>
            </w:pPr>
            <w:r>
              <w:rPr>
                <w:rFonts w:ascii="Times New Roman" w:hAnsi="Times New Roman" w:cs="Times New Roman"/>
                <w:sz w:val="20"/>
                <w:szCs w:val="20"/>
              </w:rPr>
              <w:t xml:space="preserve">Team-based care, provider type, hypertension, </w:t>
            </w:r>
          </w:p>
        </w:tc>
        <w:tc>
          <w:tcPr>
            <w:tcW w:w="936" w:type="dxa"/>
          </w:tcPr>
          <w:p w:rsidR="00353B3E" w:rsidRPr="00A36423" w:rsidRDefault="00353B3E" w:rsidP="00B84FA2">
            <w:pPr>
              <w:rPr>
                <w:rFonts w:ascii="Times New Roman" w:hAnsi="Times New Roman" w:cs="Times New Roman"/>
                <w:sz w:val="20"/>
                <w:szCs w:val="20"/>
              </w:rPr>
            </w:pPr>
            <w:r>
              <w:rPr>
                <w:rFonts w:ascii="Times New Roman" w:hAnsi="Times New Roman" w:cs="Times New Roman"/>
                <w:sz w:val="20"/>
                <w:szCs w:val="20"/>
              </w:rPr>
              <w:t>Meta-analysis</w:t>
            </w:r>
          </w:p>
        </w:tc>
        <w:tc>
          <w:tcPr>
            <w:tcW w:w="967" w:type="dxa"/>
          </w:tcPr>
          <w:p w:rsidR="00353B3E" w:rsidRPr="00A36423" w:rsidRDefault="00353B3E" w:rsidP="00B84FA2">
            <w:pPr>
              <w:rPr>
                <w:rFonts w:ascii="Times New Roman" w:hAnsi="Times New Roman" w:cs="Times New Roman"/>
                <w:sz w:val="20"/>
                <w:szCs w:val="20"/>
              </w:rPr>
            </w:pPr>
            <w:r>
              <w:rPr>
                <w:rFonts w:ascii="Times New Roman" w:hAnsi="Times New Roman" w:cs="Times New Roman"/>
                <w:sz w:val="20"/>
                <w:szCs w:val="20"/>
              </w:rPr>
              <w:t>MEDLINE search</w:t>
            </w:r>
          </w:p>
        </w:tc>
        <w:tc>
          <w:tcPr>
            <w:tcW w:w="1557" w:type="dxa"/>
          </w:tcPr>
          <w:p w:rsidR="00353B3E" w:rsidRPr="00A36423" w:rsidRDefault="00353B3E" w:rsidP="00B84FA2">
            <w:pPr>
              <w:rPr>
                <w:rFonts w:ascii="Times New Roman" w:hAnsi="Times New Roman" w:cs="Times New Roman"/>
                <w:sz w:val="20"/>
                <w:szCs w:val="20"/>
              </w:rPr>
            </w:pPr>
            <w:r>
              <w:rPr>
                <w:rFonts w:ascii="Times New Roman" w:hAnsi="Times New Roman" w:cs="Times New Roman"/>
                <w:sz w:val="20"/>
                <w:szCs w:val="20"/>
              </w:rPr>
              <w:t xml:space="preserve">Associated with BP reduction: </w:t>
            </w:r>
            <w:r w:rsidR="006A4B1D">
              <w:rPr>
                <w:rFonts w:ascii="Times New Roman" w:hAnsi="Times New Roman" w:cs="Times New Roman"/>
                <w:sz w:val="20"/>
                <w:szCs w:val="20"/>
              </w:rPr>
              <w:t>medication education, pharmacist treatment recommendations, nurse interventions, use of treatment algorithm</w:t>
            </w:r>
          </w:p>
        </w:tc>
        <w:tc>
          <w:tcPr>
            <w:tcW w:w="997" w:type="dxa"/>
          </w:tcPr>
          <w:p w:rsidR="00353B3E" w:rsidRPr="00A36423" w:rsidRDefault="006A4B1D" w:rsidP="00B84FA2">
            <w:pPr>
              <w:rPr>
                <w:rFonts w:ascii="Times New Roman" w:hAnsi="Times New Roman" w:cs="Times New Roman"/>
                <w:sz w:val="20"/>
                <w:szCs w:val="20"/>
              </w:rPr>
            </w:pPr>
            <w:r>
              <w:rPr>
                <w:rFonts w:ascii="Times New Roman" w:hAnsi="Times New Roman" w:cs="Times New Roman"/>
                <w:sz w:val="20"/>
                <w:szCs w:val="20"/>
              </w:rPr>
              <w:t>Team-based care is associated with BP reduction, with individual components  predicting potency</w:t>
            </w:r>
          </w:p>
        </w:tc>
        <w:tc>
          <w:tcPr>
            <w:tcW w:w="893" w:type="dxa"/>
          </w:tcPr>
          <w:p w:rsidR="00353B3E" w:rsidRPr="00A36423" w:rsidRDefault="001A1B0B" w:rsidP="00B84FA2">
            <w:pPr>
              <w:rPr>
                <w:rFonts w:ascii="Times New Roman" w:hAnsi="Times New Roman" w:cs="Times New Roman"/>
                <w:sz w:val="20"/>
                <w:szCs w:val="20"/>
              </w:rPr>
            </w:pPr>
            <w:r>
              <w:rPr>
                <w:rFonts w:ascii="Times New Roman" w:hAnsi="Times New Roman" w:cs="Times New Roman"/>
                <w:sz w:val="20"/>
                <w:szCs w:val="20"/>
              </w:rPr>
              <w:t>Strengths:thorough exploration of articles. Weaknesses: variability between article reduces strength of conclusions</w:t>
            </w:r>
          </w:p>
        </w:tc>
      </w:tr>
      <w:tr w:rsidR="00361E4F" w:rsidRPr="00A36423" w:rsidTr="0011093B">
        <w:tc>
          <w:tcPr>
            <w:tcW w:w="1033" w:type="dxa"/>
          </w:tcPr>
          <w:p w:rsidR="00B34E2C" w:rsidRPr="002043BD" w:rsidRDefault="00B34E2C" w:rsidP="00B84FA2">
            <w:pPr>
              <w:rPr>
                <w:rFonts w:ascii="Times New Roman" w:hAnsi="Times New Roman" w:cs="Times New Roman"/>
                <w:sz w:val="20"/>
                <w:szCs w:val="20"/>
              </w:rPr>
            </w:pPr>
            <w:r w:rsidRPr="002043BD">
              <w:rPr>
                <w:rFonts w:ascii="Times New Roman" w:hAnsi="Times New Roman" w:cs="Times New Roman"/>
                <w:sz w:val="20"/>
                <w:szCs w:val="20"/>
              </w:rPr>
              <w:t xml:space="preserve">Chummun, H. (2011). </w:t>
            </w:r>
            <w:r w:rsidRPr="002043BD">
              <w:rPr>
                <w:rFonts w:ascii="Times New Roman" w:hAnsi="Times New Roman" w:cs="Times New Roman"/>
                <w:bCs/>
                <w:sz w:val="20"/>
                <w:szCs w:val="20"/>
              </w:rPr>
              <w:t>The management of hypertension: the impact of nurse-led clinics.</w:t>
            </w:r>
          </w:p>
        </w:tc>
        <w:tc>
          <w:tcPr>
            <w:tcW w:w="1293" w:type="dxa"/>
          </w:tcPr>
          <w:p w:rsidR="00B34E2C" w:rsidRDefault="00656353" w:rsidP="00353B3E">
            <w:pPr>
              <w:rPr>
                <w:rFonts w:ascii="Times New Roman" w:hAnsi="Times New Roman" w:cs="Times New Roman"/>
                <w:sz w:val="20"/>
                <w:szCs w:val="20"/>
              </w:rPr>
            </w:pPr>
            <w:r>
              <w:rPr>
                <w:rFonts w:ascii="Times New Roman" w:hAnsi="Times New Roman" w:cs="Times New Roman"/>
                <w:sz w:val="20"/>
                <w:szCs w:val="20"/>
              </w:rPr>
              <w:t>To pres</w:t>
            </w:r>
            <w:r w:rsidR="00291FA5">
              <w:rPr>
                <w:rFonts w:ascii="Times New Roman" w:hAnsi="Times New Roman" w:cs="Times New Roman"/>
                <w:sz w:val="20"/>
                <w:szCs w:val="20"/>
              </w:rPr>
              <w:t xml:space="preserve">ent physiology of hypertension, and </w:t>
            </w:r>
            <w:r>
              <w:rPr>
                <w:rFonts w:ascii="Times New Roman" w:hAnsi="Times New Roman" w:cs="Times New Roman"/>
                <w:sz w:val="20"/>
                <w:szCs w:val="20"/>
              </w:rPr>
              <w:t xml:space="preserve">current </w:t>
            </w:r>
            <w:r w:rsidR="00291FA5">
              <w:rPr>
                <w:rFonts w:ascii="Times New Roman" w:hAnsi="Times New Roman" w:cs="Times New Roman"/>
                <w:sz w:val="20"/>
                <w:szCs w:val="20"/>
              </w:rPr>
              <w:t>best practice for treatment, which incl</w:t>
            </w:r>
            <w:r w:rsidR="00361E4F">
              <w:rPr>
                <w:rFonts w:ascii="Times New Roman" w:hAnsi="Times New Roman" w:cs="Times New Roman"/>
                <w:sz w:val="20"/>
                <w:szCs w:val="20"/>
              </w:rPr>
              <w:t>udes recom-mendations for nurse-</w:t>
            </w:r>
            <w:r w:rsidR="00291FA5">
              <w:rPr>
                <w:rFonts w:ascii="Times New Roman" w:hAnsi="Times New Roman" w:cs="Times New Roman"/>
                <w:sz w:val="20"/>
                <w:szCs w:val="20"/>
              </w:rPr>
              <w:t xml:space="preserve">led clinics </w:t>
            </w:r>
          </w:p>
        </w:tc>
        <w:tc>
          <w:tcPr>
            <w:tcW w:w="1102" w:type="dxa"/>
          </w:tcPr>
          <w:p w:rsidR="00B34E2C" w:rsidRDefault="00361E4F" w:rsidP="00B84FA2">
            <w:pPr>
              <w:rPr>
                <w:rFonts w:ascii="Times New Roman" w:hAnsi="Times New Roman" w:cs="Times New Roman"/>
                <w:sz w:val="20"/>
                <w:szCs w:val="20"/>
              </w:rPr>
            </w:pPr>
            <w:r>
              <w:rPr>
                <w:rFonts w:ascii="Times New Roman" w:hAnsi="Times New Roman" w:cs="Times New Roman"/>
                <w:sz w:val="20"/>
                <w:szCs w:val="20"/>
              </w:rPr>
              <w:t>N/A</w:t>
            </w:r>
          </w:p>
        </w:tc>
        <w:tc>
          <w:tcPr>
            <w:tcW w:w="798" w:type="dxa"/>
          </w:tcPr>
          <w:p w:rsidR="00B34E2C" w:rsidRDefault="00361E4F" w:rsidP="00B84FA2">
            <w:pPr>
              <w:rPr>
                <w:rFonts w:ascii="Times New Roman" w:hAnsi="Times New Roman" w:cs="Times New Roman"/>
                <w:sz w:val="20"/>
                <w:szCs w:val="20"/>
              </w:rPr>
            </w:pPr>
            <w:r>
              <w:rPr>
                <w:rFonts w:ascii="Times New Roman" w:hAnsi="Times New Roman" w:cs="Times New Roman"/>
                <w:sz w:val="20"/>
                <w:szCs w:val="20"/>
              </w:rPr>
              <w:t>Hypertension, physiology, drug algorithm, lifestyle thera-pies, nurse led clinics</w:t>
            </w:r>
          </w:p>
        </w:tc>
        <w:tc>
          <w:tcPr>
            <w:tcW w:w="936" w:type="dxa"/>
          </w:tcPr>
          <w:p w:rsidR="00B34E2C" w:rsidRDefault="00361E4F" w:rsidP="00B84FA2">
            <w:pPr>
              <w:rPr>
                <w:rFonts w:ascii="Times New Roman" w:hAnsi="Times New Roman" w:cs="Times New Roman"/>
                <w:sz w:val="20"/>
                <w:szCs w:val="20"/>
              </w:rPr>
            </w:pPr>
            <w:r>
              <w:rPr>
                <w:rFonts w:ascii="Times New Roman" w:hAnsi="Times New Roman" w:cs="Times New Roman"/>
                <w:sz w:val="20"/>
                <w:szCs w:val="20"/>
              </w:rPr>
              <w:t>Synthe-sis of current knowledge</w:t>
            </w:r>
          </w:p>
        </w:tc>
        <w:tc>
          <w:tcPr>
            <w:tcW w:w="967" w:type="dxa"/>
          </w:tcPr>
          <w:p w:rsidR="00B34E2C" w:rsidRDefault="00361E4F" w:rsidP="00B84FA2">
            <w:pPr>
              <w:rPr>
                <w:rFonts w:ascii="Times New Roman" w:hAnsi="Times New Roman" w:cs="Times New Roman"/>
                <w:sz w:val="20"/>
                <w:szCs w:val="20"/>
              </w:rPr>
            </w:pPr>
            <w:r>
              <w:rPr>
                <w:rFonts w:ascii="Times New Roman" w:hAnsi="Times New Roman" w:cs="Times New Roman"/>
                <w:sz w:val="20"/>
                <w:szCs w:val="20"/>
              </w:rPr>
              <w:t>N/A</w:t>
            </w:r>
          </w:p>
        </w:tc>
        <w:tc>
          <w:tcPr>
            <w:tcW w:w="1557" w:type="dxa"/>
          </w:tcPr>
          <w:p w:rsidR="00B34E2C" w:rsidRDefault="00361E4F" w:rsidP="00B84FA2">
            <w:pPr>
              <w:rPr>
                <w:rFonts w:ascii="Times New Roman" w:hAnsi="Times New Roman" w:cs="Times New Roman"/>
                <w:sz w:val="20"/>
                <w:szCs w:val="20"/>
              </w:rPr>
            </w:pPr>
            <w:r>
              <w:rPr>
                <w:rFonts w:ascii="Times New Roman" w:hAnsi="Times New Roman" w:cs="Times New Roman"/>
                <w:sz w:val="20"/>
                <w:szCs w:val="20"/>
              </w:rPr>
              <w:t>Recommenda-tions for evidence-based practice</w:t>
            </w:r>
          </w:p>
        </w:tc>
        <w:tc>
          <w:tcPr>
            <w:tcW w:w="997" w:type="dxa"/>
          </w:tcPr>
          <w:p w:rsidR="00B34E2C" w:rsidRDefault="00361E4F" w:rsidP="00361E4F">
            <w:pPr>
              <w:rPr>
                <w:rFonts w:ascii="Times New Roman" w:hAnsi="Times New Roman" w:cs="Times New Roman"/>
                <w:sz w:val="20"/>
                <w:szCs w:val="20"/>
              </w:rPr>
            </w:pPr>
            <w:r>
              <w:rPr>
                <w:rFonts w:ascii="Times New Roman" w:hAnsi="Times New Roman" w:cs="Times New Roman"/>
                <w:sz w:val="20"/>
                <w:szCs w:val="20"/>
              </w:rPr>
              <w:t xml:space="preserve">Increased awareness of recommendation for nurse-led clinics may translate into practice </w:t>
            </w:r>
          </w:p>
        </w:tc>
        <w:tc>
          <w:tcPr>
            <w:tcW w:w="893" w:type="dxa"/>
          </w:tcPr>
          <w:p w:rsidR="00B34E2C" w:rsidRDefault="00361E4F" w:rsidP="00B84FA2">
            <w:pPr>
              <w:rPr>
                <w:rFonts w:ascii="Times New Roman" w:hAnsi="Times New Roman" w:cs="Times New Roman"/>
                <w:sz w:val="20"/>
                <w:szCs w:val="20"/>
              </w:rPr>
            </w:pPr>
            <w:r>
              <w:rPr>
                <w:rFonts w:ascii="Times New Roman" w:hAnsi="Times New Roman" w:cs="Times New Roman"/>
                <w:sz w:val="20"/>
                <w:szCs w:val="20"/>
              </w:rPr>
              <w:t>Strengths: clearly organized and communi-cated, visually appealing</w:t>
            </w:r>
          </w:p>
          <w:p w:rsidR="00361E4F" w:rsidRDefault="00361E4F" w:rsidP="00B84FA2">
            <w:pPr>
              <w:rPr>
                <w:rFonts w:ascii="Times New Roman" w:hAnsi="Times New Roman" w:cs="Times New Roman"/>
                <w:sz w:val="20"/>
                <w:szCs w:val="20"/>
              </w:rPr>
            </w:pPr>
            <w:r>
              <w:rPr>
                <w:rFonts w:ascii="Times New Roman" w:hAnsi="Times New Roman" w:cs="Times New Roman"/>
                <w:sz w:val="20"/>
                <w:szCs w:val="20"/>
              </w:rPr>
              <w:t>Weaknesses: does not explicitly synthesize data from references</w:t>
            </w:r>
            <w:r w:rsidR="00053A1A">
              <w:rPr>
                <w:rFonts w:ascii="Times New Roman" w:hAnsi="Times New Roman" w:cs="Times New Roman"/>
                <w:sz w:val="20"/>
                <w:szCs w:val="20"/>
              </w:rPr>
              <w:t>, author’s qualitifica-tions not stated.</w:t>
            </w:r>
            <w:r>
              <w:rPr>
                <w:rFonts w:ascii="Times New Roman" w:hAnsi="Times New Roman" w:cs="Times New Roman"/>
                <w:sz w:val="20"/>
                <w:szCs w:val="20"/>
              </w:rPr>
              <w:t xml:space="preserve"> </w:t>
            </w:r>
          </w:p>
        </w:tc>
      </w:tr>
      <w:tr w:rsidR="00361E4F" w:rsidRPr="00A36423" w:rsidTr="0011093B">
        <w:tc>
          <w:tcPr>
            <w:tcW w:w="1033" w:type="dxa"/>
          </w:tcPr>
          <w:p w:rsidR="0011093B" w:rsidRPr="002043BD" w:rsidRDefault="00656353" w:rsidP="0000490F">
            <w:pPr>
              <w:rPr>
                <w:rFonts w:ascii="Times New Roman" w:hAnsi="Times New Roman" w:cs="Times New Roman"/>
                <w:sz w:val="20"/>
                <w:szCs w:val="20"/>
              </w:rPr>
            </w:pPr>
            <w:r w:rsidRPr="002043BD">
              <w:rPr>
                <w:rFonts w:ascii="Times New Roman" w:hAnsi="Times New Roman" w:cs="Times New Roman"/>
                <w:sz w:val="20"/>
                <w:szCs w:val="20"/>
              </w:rPr>
              <w:t xml:space="preserve">Clark, Smith, Taylor, &amp; </w:t>
            </w:r>
            <w:r w:rsidRPr="002043BD">
              <w:rPr>
                <w:rFonts w:ascii="Times New Roman" w:hAnsi="Times New Roman" w:cs="Times New Roman"/>
                <w:sz w:val="20"/>
                <w:szCs w:val="20"/>
              </w:rPr>
              <w:lastRenderedPageBreak/>
              <w:t xml:space="preserve">Campbell (2010). </w:t>
            </w:r>
            <w:r w:rsidR="0011093B" w:rsidRPr="002043BD">
              <w:rPr>
                <w:rFonts w:ascii="Times New Roman" w:hAnsi="Times New Roman" w:cs="Times New Roman"/>
                <w:sz w:val="20"/>
                <w:szCs w:val="20"/>
              </w:rPr>
              <w:t>Nurse led interventions to improve control of blood pressure in people with hypertension: systematic review and meta-analysis</w:t>
            </w:r>
          </w:p>
        </w:tc>
        <w:tc>
          <w:tcPr>
            <w:tcW w:w="1293" w:type="dxa"/>
          </w:tcPr>
          <w:p w:rsidR="0011093B" w:rsidRPr="00A36423" w:rsidRDefault="0011093B" w:rsidP="0000490F">
            <w:pPr>
              <w:rPr>
                <w:rFonts w:ascii="Times New Roman" w:hAnsi="Times New Roman" w:cs="Times New Roman"/>
                <w:sz w:val="20"/>
                <w:szCs w:val="20"/>
              </w:rPr>
            </w:pPr>
            <w:r>
              <w:rPr>
                <w:rFonts w:ascii="Times New Roman" w:hAnsi="Times New Roman" w:cs="Times New Roman"/>
                <w:sz w:val="20"/>
                <w:szCs w:val="20"/>
              </w:rPr>
              <w:lastRenderedPageBreak/>
              <w:t>“To review trials of nurse led interventio</w:t>
            </w:r>
            <w:r>
              <w:rPr>
                <w:rFonts w:ascii="Times New Roman" w:hAnsi="Times New Roman" w:cs="Times New Roman"/>
                <w:sz w:val="20"/>
                <w:szCs w:val="20"/>
              </w:rPr>
              <w:lastRenderedPageBreak/>
              <w:t>ns for hypertension in primary care to clarify the evidence base , establish whether nurse prescribing is an important intervention, and identify areas requiring further study” (p.2)</w:t>
            </w:r>
          </w:p>
        </w:tc>
        <w:tc>
          <w:tcPr>
            <w:tcW w:w="1102" w:type="dxa"/>
          </w:tcPr>
          <w:p w:rsidR="0011093B" w:rsidRPr="00A36423" w:rsidRDefault="0011093B" w:rsidP="0000490F">
            <w:pPr>
              <w:rPr>
                <w:rFonts w:ascii="Times New Roman" w:hAnsi="Times New Roman" w:cs="Times New Roman"/>
                <w:sz w:val="20"/>
                <w:szCs w:val="20"/>
              </w:rPr>
            </w:pPr>
            <w:r>
              <w:rPr>
                <w:rFonts w:ascii="Times New Roman" w:hAnsi="Times New Roman" w:cs="Times New Roman"/>
                <w:sz w:val="20"/>
                <w:szCs w:val="20"/>
              </w:rPr>
              <w:lastRenderedPageBreak/>
              <w:t xml:space="preserve">33 studies met inclusion </w:t>
            </w:r>
            <w:r>
              <w:rPr>
                <w:rFonts w:ascii="Times New Roman" w:hAnsi="Times New Roman" w:cs="Times New Roman"/>
                <w:sz w:val="20"/>
                <w:szCs w:val="20"/>
              </w:rPr>
              <w:lastRenderedPageBreak/>
              <w:t xml:space="preserve">criteria </w:t>
            </w:r>
          </w:p>
        </w:tc>
        <w:tc>
          <w:tcPr>
            <w:tcW w:w="798" w:type="dxa"/>
          </w:tcPr>
          <w:p w:rsidR="0011093B" w:rsidRPr="00A36423" w:rsidRDefault="001A1B0B" w:rsidP="0000490F">
            <w:pPr>
              <w:rPr>
                <w:rFonts w:ascii="Times New Roman" w:hAnsi="Times New Roman" w:cs="Times New Roman"/>
                <w:sz w:val="20"/>
                <w:szCs w:val="20"/>
              </w:rPr>
            </w:pPr>
            <w:r>
              <w:rPr>
                <w:rFonts w:ascii="Times New Roman" w:hAnsi="Times New Roman" w:cs="Times New Roman"/>
                <w:sz w:val="20"/>
                <w:szCs w:val="20"/>
              </w:rPr>
              <w:lastRenderedPageBreak/>
              <w:t xml:space="preserve">Provider type, hyper-tension, </w:t>
            </w:r>
            <w:r>
              <w:rPr>
                <w:rFonts w:ascii="Times New Roman" w:hAnsi="Times New Roman" w:cs="Times New Roman"/>
                <w:sz w:val="20"/>
                <w:szCs w:val="20"/>
              </w:rPr>
              <w:lastRenderedPageBreak/>
              <w:t xml:space="preserve">treatment algo-rithm, tele-phone  monitor-ing, commun-ity monitor-ing, </w:t>
            </w:r>
          </w:p>
        </w:tc>
        <w:tc>
          <w:tcPr>
            <w:tcW w:w="936" w:type="dxa"/>
          </w:tcPr>
          <w:p w:rsidR="0011093B" w:rsidRPr="00A36423" w:rsidRDefault="0011093B" w:rsidP="0000490F">
            <w:pPr>
              <w:rPr>
                <w:rFonts w:ascii="Times New Roman" w:hAnsi="Times New Roman" w:cs="Times New Roman"/>
                <w:sz w:val="20"/>
                <w:szCs w:val="20"/>
              </w:rPr>
            </w:pPr>
            <w:r>
              <w:rPr>
                <w:rFonts w:ascii="Times New Roman" w:hAnsi="Times New Roman" w:cs="Times New Roman"/>
                <w:sz w:val="20"/>
                <w:szCs w:val="20"/>
              </w:rPr>
              <w:lastRenderedPageBreak/>
              <w:t xml:space="preserve">systematic review and </w:t>
            </w:r>
            <w:r>
              <w:rPr>
                <w:rFonts w:ascii="Times New Roman" w:hAnsi="Times New Roman" w:cs="Times New Roman"/>
                <w:sz w:val="20"/>
                <w:szCs w:val="20"/>
              </w:rPr>
              <w:lastRenderedPageBreak/>
              <w:t>meta-analysis</w:t>
            </w:r>
          </w:p>
        </w:tc>
        <w:tc>
          <w:tcPr>
            <w:tcW w:w="967" w:type="dxa"/>
          </w:tcPr>
          <w:p w:rsidR="0011093B" w:rsidRPr="00A36423" w:rsidRDefault="001A1B0B" w:rsidP="0000490F">
            <w:pPr>
              <w:rPr>
                <w:rFonts w:ascii="Times New Roman" w:hAnsi="Times New Roman" w:cs="Times New Roman"/>
                <w:sz w:val="20"/>
                <w:szCs w:val="20"/>
              </w:rPr>
            </w:pPr>
            <w:r>
              <w:rPr>
                <w:rFonts w:ascii="Times New Roman" w:hAnsi="Times New Roman" w:cs="Times New Roman"/>
                <w:sz w:val="20"/>
                <w:szCs w:val="20"/>
              </w:rPr>
              <w:lastRenderedPageBreak/>
              <w:t>Data-base search-es</w:t>
            </w:r>
          </w:p>
        </w:tc>
        <w:tc>
          <w:tcPr>
            <w:tcW w:w="1557" w:type="dxa"/>
          </w:tcPr>
          <w:p w:rsidR="0011093B" w:rsidRPr="00A36423" w:rsidRDefault="0011093B" w:rsidP="0000490F">
            <w:pPr>
              <w:rPr>
                <w:rFonts w:ascii="Times New Roman" w:hAnsi="Times New Roman" w:cs="Times New Roman"/>
                <w:sz w:val="20"/>
                <w:szCs w:val="20"/>
              </w:rPr>
            </w:pPr>
            <w:r>
              <w:rPr>
                <w:rFonts w:ascii="Times New Roman" w:hAnsi="Times New Roman" w:cs="Times New Roman"/>
                <w:sz w:val="20"/>
                <w:szCs w:val="20"/>
              </w:rPr>
              <w:t xml:space="preserve">Compared with usual care, a stepped </w:t>
            </w:r>
            <w:r>
              <w:rPr>
                <w:rFonts w:ascii="Times New Roman" w:hAnsi="Times New Roman" w:cs="Times New Roman"/>
                <w:sz w:val="20"/>
                <w:szCs w:val="20"/>
              </w:rPr>
              <w:lastRenderedPageBreak/>
              <w:t>treatment algorithm and nurse prescribing showed greater reduction in blood pressure but not higher achievement of blood pressure target. Telephone and community monitoring improved achievement of  BP targets.</w:t>
            </w:r>
          </w:p>
        </w:tc>
        <w:tc>
          <w:tcPr>
            <w:tcW w:w="997" w:type="dxa"/>
          </w:tcPr>
          <w:p w:rsidR="0011093B" w:rsidRPr="00A36423" w:rsidRDefault="0011093B" w:rsidP="0000490F">
            <w:pPr>
              <w:rPr>
                <w:rFonts w:ascii="Times New Roman" w:hAnsi="Times New Roman" w:cs="Times New Roman"/>
                <w:sz w:val="20"/>
                <w:szCs w:val="20"/>
              </w:rPr>
            </w:pPr>
            <w:r>
              <w:rPr>
                <w:rFonts w:ascii="Times New Roman" w:hAnsi="Times New Roman" w:cs="Times New Roman"/>
                <w:sz w:val="20"/>
                <w:szCs w:val="20"/>
              </w:rPr>
              <w:lastRenderedPageBreak/>
              <w:t xml:space="preserve">A structured treatment algorithm, </w:t>
            </w:r>
            <w:r>
              <w:rPr>
                <w:rFonts w:ascii="Times New Roman" w:hAnsi="Times New Roman" w:cs="Times New Roman"/>
                <w:sz w:val="20"/>
                <w:szCs w:val="20"/>
              </w:rPr>
              <w:lastRenderedPageBreak/>
              <w:t>nurse prescribing, telephone monitoring and community monitoring may improve hypertension management</w:t>
            </w:r>
          </w:p>
        </w:tc>
        <w:tc>
          <w:tcPr>
            <w:tcW w:w="893" w:type="dxa"/>
          </w:tcPr>
          <w:p w:rsidR="0011093B" w:rsidRDefault="001A1B0B" w:rsidP="0000490F">
            <w:pPr>
              <w:rPr>
                <w:rFonts w:ascii="Times New Roman" w:hAnsi="Times New Roman" w:cs="Times New Roman"/>
                <w:sz w:val="20"/>
                <w:szCs w:val="20"/>
              </w:rPr>
            </w:pPr>
            <w:r>
              <w:rPr>
                <w:rFonts w:ascii="Times New Roman" w:hAnsi="Times New Roman" w:cs="Times New Roman"/>
                <w:sz w:val="20"/>
                <w:szCs w:val="20"/>
              </w:rPr>
              <w:lastRenderedPageBreak/>
              <w:t>Strengths:</w:t>
            </w:r>
            <w:r w:rsidR="0093536B">
              <w:rPr>
                <w:rFonts w:ascii="Times New Roman" w:hAnsi="Times New Roman" w:cs="Times New Roman"/>
                <w:sz w:val="20"/>
                <w:szCs w:val="20"/>
              </w:rPr>
              <w:t xml:space="preserve"> differences between studies </w:t>
            </w:r>
            <w:r w:rsidR="0093536B">
              <w:rPr>
                <w:rFonts w:ascii="Times New Roman" w:hAnsi="Times New Roman" w:cs="Times New Roman"/>
                <w:sz w:val="20"/>
                <w:szCs w:val="20"/>
              </w:rPr>
              <w:lastRenderedPageBreak/>
              <w:t>accounted for.</w:t>
            </w:r>
          </w:p>
          <w:p w:rsidR="001A1B0B" w:rsidRPr="00A36423" w:rsidRDefault="001A1B0B" w:rsidP="0000490F">
            <w:pPr>
              <w:rPr>
                <w:rFonts w:ascii="Times New Roman" w:hAnsi="Times New Roman" w:cs="Times New Roman"/>
                <w:sz w:val="20"/>
                <w:szCs w:val="20"/>
              </w:rPr>
            </w:pPr>
            <w:r>
              <w:rPr>
                <w:rFonts w:ascii="Times New Roman" w:hAnsi="Times New Roman" w:cs="Times New Roman"/>
                <w:sz w:val="20"/>
                <w:szCs w:val="20"/>
              </w:rPr>
              <w:t>Weakness: limited applicability of studies from outside the United States</w:t>
            </w:r>
          </w:p>
        </w:tc>
      </w:tr>
      <w:tr w:rsidR="00361E4F" w:rsidRPr="00A36423" w:rsidTr="0011093B">
        <w:tc>
          <w:tcPr>
            <w:tcW w:w="1033" w:type="dxa"/>
          </w:tcPr>
          <w:p w:rsidR="0011093B" w:rsidRPr="00A36423" w:rsidRDefault="002043BD" w:rsidP="00B84FA2">
            <w:pPr>
              <w:rPr>
                <w:rFonts w:ascii="Times New Roman" w:hAnsi="Times New Roman" w:cs="Times New Roman"/>
                <w:sz w:val="20"/>
                <w:szCs w:val="20"/>
              </w:rPr>
            </w:pPr>
            <w:r w:rsidRPr="002043BD">
              <w:rPr>
                <w:rFonts w:ascii="Times New Roman" w:hAnsi="Times New Roman" w:cs="Times New Roman"/>
                <w:sz w:val="20"/>
                <w:szCs w:val="20"/>
              </w:rPr>
              <w:lastRenderedPageBreak/>
              <w:t>Gambino, K.K., Planavsky, L., Gaudette, H. (2009).</w:t>
            </w:r>
            <w:r>
              <w:rPr>
                <w:rFonts w:ascii="Times New Roman" w:hAnsi="Times New Roman" w:cs="Times New Roman"/>
                <w:sz w:val="24"/>
                <w:szCs w:val="24"/>
              </w:rPr>
              <w:t xml:space="preserve"> </w:t>
            </w:r>
            <w:r w:rsidR="0011093B">
              <w:rPr>
                <w:rFonts w:ascii="Times New Roman" w:hAnsi="Times New Roman" w:cs="Times New Roman"/>
                <w:sz w:val="20"/>
                <w:szCs w:val="20"/>
              </w:rPr>
              <w:t>Transition toward a nurse practitioner-managed clinic</w:t>
            </w:r>
          </w:p>
        </w:tc>
        <w:tc>
          <w:tcPr>
            <w:tcW w:w="1293" w:type="dxa"/>
          </w:tcPr>
          <w:p w:rsidR="0011093B" w:rsidRPr="00A36423" w:rsidRDefault="0011093B" w:rsidP="00B84FA2">
            <w:pPr>
              <w:rPr>
                <w:rFonts w:ascii="Times New Roman" w:hAnsi="Times New Roman" w:cs="Times New Roman"/>
                <w:sz w:val="20"/>
                <w:szCs w:val="20"/>
              </w:rPr>
            </w:pPr>
            <w:r>
              <w:rPr>
                <w:rFonts w:ascii="Times New Roman" w:hAnsi="Times New Roman" w:cs="Times New Roman"/>
                <w:sz w:val="20"/>
                <w:szCs w:val="20"/>
              </w:rPr>
              <w:t>“ to discuss the history and transition of the Cleveland Clinic’s  Preventative Cardiology and Rehabilitation Program from a traditional physician-based model to the APN-based model that it is today (p.2)”</w:t>
            </w:r>
          </w:p>
        </w:tc>
        <w:tc>
          <w:tcPr>
            <w:tcW w:w="1102" w:type="dxa"/>
          </w:tcPr>
          <w:p w:rsidR="0011093B" w:rsidRDefault="0011093B" w:rsidP="00B84FA2">
            <w:pPr>
              <w:rPr>
                <w:rFonts w:ascii="Times New Roman" w:hAnsi="Times New Roman" w:cs="Times New Roman"/>
                <w:sz w:val="20"/>
                <w:szCs w:val="20"/>
              </w:rPr>
            </w:pPr>
            <w:r>
              <w:rPr>
                <w:rFonts w:ascii="Times New Roman" w:hAnsi="Times New Roman" w:cs="Times New Roman"/>
                <w:sz w:val="20"/>
                <w:szCs w:val="20"/>
              </w:rPr>
              <w:t>APNs – Preventative Cardiology and Rehabilitation</w:t>
            </w:r>
          </w:p>
          <w:p w:rsidR="0011093B" w:rsidRPr="00A36423" w:rsidRDefault="0011093B" w:rsidP="00B84FA2">
            <w:pPr>
              <w:rPr>
                <w:rFonts w:ascii="Times New Roman" w:hAnsi="Times New Roman" w:cs="Times New Roman"/>
                <w:sz w:val="20"/>
                <w:szCs w:val="20"/>
              </w:rPr>
            </w:pPr>
          </w:p>
        </w:tc>
        <w:tc>
          <w:tcPr>
            <w:tcW w:w="798" w:type="dxa"/>
          </w:tcPr>
          <w:p w:rsidR="0011093B" w:rsidRPr="00A36423" w:rsidRDefault="0011093B" w:rsidP="00B84FA2">
            <w:pPr>
              <w:rPr>
                <w:rFonts w:ascii="Times New Roman" w:hAnsi="Times New Roman" w:cs="Times New Roman"/>
                <w:sz w:val="20"/>
                <w:szCs w:val="20"/>
              </w:rPr>
            </w:pPr>
          </w:p>
        </w:tc>
        <w:tc>
          <w:tcPr>
            <w:tcW w:w="936" w:type="dxa"/>
          </w:tcPr>
          <w:p w:rsidR="0011093B" w:rsidRPr="00A36423" w:rsidRDefault="0011093B" w:rsidP="00B84FA2">
            <w:pPr>
              <w:rPr>
                <w:rFonts w:ascii="Times New Roman" w:hAnsi="Times New Roman" w:cs="Times New Roman"/>
                <w:sz w:val="20"/>
                <w:szCs w:val="20"/>
              </w:rPr>
            </w:pPr>
            <w:r>
              <w:rPr>
                <w:rFonts w:ascii="Times New Roman" w:hAnsi="Times New Roman" w:cs="Times New Roman"/>
                <w:sz w:val="20"/>
                <w:szCs w:val="20"/>
              </w:rPr>
              <w:t>Descriptive article</w:t>
            </w:r>
          </w:p>
        </w:tc>
        <w:tc>
          <w:tcPr>
            <w:tcW w:w="967" w:type="dxa"/>
          </w:tcPr>
          <w:p w:rsidR="0011093B" w:rsidRPr="0028651B" w:rsidRDefault="0011093B" w:rsidP="00B84FA2">
            <w:pPr>
              <w:rPr>
                <w:rFonts w:ascii="Times New Roman" w:hAnsi="Times New Roman" w:cs="Times New Roman"/>
                <w:b/>
                <w:sz w:val="20"/>
                <w:szCs w:val="20"/>
              </w:rPr>
            </w:pPr>
            <w:r>
              <w:rPr>
                <w:rFonts w:ascii="Times New Roman" w:hAnsi="Times New Roman" w:cs="Times New Roman"/>
                <w:sz w:val="20"/>
                <w:szCs w:val="20"/>
              </w:rPr>
              <w:t>4 areas evaluated: continu</w:t>
            </w:r>
            <w:r w:rsidR="00F81226">
              <w:rPr>
                <w:rFonts w:ascii="Times New Roman" w:hAnsi="Times New Roman" w:cs="Times New Roman"/>
                <w:sz w:val="20"/>
                <w:szCs w:val="20"/>
              </w:rPr>
              <w:t>-</w:t>
            </w:r>
            <w:r>
              <w:rPr>
                <w:rFonts w:ascii="Times New Roman" w:hAnsi="Times New Roman" w:cs="Times New Roman"/>
                <w:sz w:val="20"/>
                <w:szCs w:val="20"/>
              </w:rPr>
              <w:t>ity of care, patient satisfac</w:t>
            </w:r>
            <w:r w:rsidR="00F81226">
              <w:rPr>
                <w:rFonts w:ascii="Times New Roman" w:hAnsi="Times New Roman" w:cs="Times New Roman"/>
                <w:sz w:val="20"/>
                <w:szCs w:val="20"/>
              </w:rPr>
              <w:t>-</w:t>
            </w:r>
            <w:r>
              <w:rPr>
                <w:rFonts w:ascii="Times New Roman" w:hAnsi="Times New Roman" w:cs="Times New Roman"/>
                <w:sz w:val="20"/>
                <w:szCs w:val="20"/>
              </w:rPr>
              <w:t>t</w:t>
            </w:r>
            <w:r w:rsidR="00F81226">
              <w:rPr>
                <w:rFonts w:ascii="Times New Roman" w:hAnsi="Times New Roman" w:cs="Times New Roman"/>
                <w:sz w:val="20"/>
                <w:szCs w:val="20"/>
              </w:rPr>
              <w:t>ion, clinical out-com</w:t>
            </w:r>
            <w:r>
              <w:rPr>
                <w:rFonts w:ascii="Times New Roman" w:hAnsi="Times New Roman" w:cs="Times New Roman"/>
                <w:sz w:val="20"/>
                <w:szCs w:val="20"/>
              </w:rPr>
              <w:t>es, and billing charges and volume</w:t>
            </w:r>
          </w:p>
        </w:tc>
        <w:tc>
          <w:tcPr>
            <w:tcW w:w="1557" w:type="dxa"/>
          </w:tcPr>
          <w:p w:rsidR="0011093B" w:rsidRPr="00A36423" w:rsidRDefault="0011093B" w:rsidP="00B84FA2">
            <w:pPr>
              <w:rPr>
                <w:rFonts w:ascii="Times New Roman" w:hAnsi="Times New Roman" w:cs="Times New Roman"/>
                <w:sz w:val="20"/>
                <w:szCs w:val="20"/>
              </w:rPr>
            </w:pPr>
            <w:r>
              <w:rPr>
                <w:rFonts w:ascii="Times New Roman" w:hAnsi="Times New Roman" w:cs="Times New Roman"/>
                <w:sz w:val="20"/>
                <w:szCs w:val="20"/>
              </w:rPr>
              <w:t>“APN scores were rated higher in all 4 categories….[b]illing charges were equal, if not slightly higher, in the APN model” (p.7). “There we also statistically significant clinical outcomes” (p.8)</w:t>
            </w:r>
          </w:p>
        </w:tc>
        <w:tc>
          <w:tcPr>
            <w:tcW w:w="997" w:type="dxa"/>
          </w:tcPr>
          <w:p w:rsidR="0011093B" w:rsidRPr="00A36423" w:rsidRDefault="0011093B" w:rsidP="00B84FA2">
            <w:pPr>
              <w:rPr>
                <w:rFonts w:ascii="Times New Roman" w:hAnsi="Times New Roman" w:cs="Times New Roman"/>
                <w:sz w:val="20"/>
                <w:szCs w:val="20"/>
              </w:rPr>
            </w:pPr>
            <w:r>
              <w:rPr>
                <w:rFonts w:ascii="Times New Roman" w:hAnsi="Times New Roman" w:cs="Times New Roman"/>
                <w:sz w:val="20"/>
                <w:szCs w:val="20"/>
              </w:rPr>
              <w:t>Authors conclude that “APNs are an effective and efficient way to provide risk reduction” (p.2).</w:t>
            </w:r>
          </w:p>
        </w:tc>
        <w:tc>
          <w:tcPr>
            <w:tcW w:w="893" w:type="dxa"/>
          </w:tcPr>
          <w:p w:rsidR="0011093B" w:rsidRDefault="0093536B" w:rsidP="00B84FA2">
            <w:pPr>
              <w:rPr>
                <w:rFonts w:ascii="Times New Roman" w:hAnsi="Times New Roman" w:cs="Times New Roman"/>
                <w:sz w:val="20"/>
                <w:szCs w:val="20"/>
              </w:rPr>
            </w:pPr>
            <w:r>
              <w:rPr>
                <w:rFonts w:ascii="Times New Roman" w:hAnsi="Times New Roman" w:cs="Times New Roman"/>
                <w:sz w:val="20"/>
                <w:szCs w:val="20"/>
              </w:rPr>
              <w:t>Strengths: descriptive vividness.</w:t>
            </w:r>
          </w:p>
          <w:p w:rsidR="0093536B" w:rsidRPr="00A36423" w:rsidRDefault="0093536B" w:rsidP="00B84FA2">
            <w:pPr>
              <w:rPr>
                <w:rFonts w:ascii="Times New Roman" w:hAnsi="Times New Roman" w:cs="Times New Roman"/>
                <w:sz w:val="20"/>
                <w:szCs w:val="20"/>
              </w:rPr>
            </w:pPr>
            <w:r>
              <w:rPr>
                <w:rFonts w:ascii="Times New Roman" w:hAnsi="Times New Roman" w:cs="Times New Roman"/>
                <w:sz w:val="20"/>
                <w:szCs w:val="20"/>
              </w:rPr>
              <w:t>Weaknesses:</w:t>
            </w:r>
            <w:r w:rsidR="00F81226">
              <w:rPr>
                <w:rFonts w:ascii="Times New Roman" w:hAnsi="Times New Roman" w:cs="Times New Roman"/>
                <w:sz w:val="20"/>
                <w:szCs w:val="20"/>
              </w:rPr>
              <w:t xml:space="preserve"> </w:t>
            </w:r>
            <w:r>
              <w:rPr>
                <w:rFonts w:ascii="Times New Roman" w:hAnsi="Times New Roman" w:cs="Times New Roman"/>
                <w:sz w:val="20"/>
                <w:szCs w:val="20"/>
              </w:rPr>
              <w:t>statistics not reported in text</w:t>
            </w:r>
          </w:p>
        </w:tc>
      </w:tr>
    </w:tbl>
    <w:p w:rsidR="008C6CDC" w:rsidRDefault="008C6CDC" w:rsidP="00A97C03">
      <w:pPr>
        <w:rPr>
          <w:rFonts w:ascii="Times New Roman" w:hAnsi="Times New Roman" w:cs="Times New Roman"/>
          <w:sz w:val="24"/>
          <w:szCs w:val="24"/>
        </w:rPr>
      </w:pPr>
    </w:p>
    <w:p w:rsidR="000B17E2" w:rsidRDefault="000B17E2" w:rsidP="000B17E2">
      <w:pPr>
        <w:spacing w:line="480" w:lineRule="auto"/>
        <w:jc w:val="center"/>
        <w:rPr>
          <w:rFonts w:ascii="Times New Roman" w:hAnsi="Times New Roman" w:cs="Times New Roman"/>
          <w:b/>
          <w:sz w:val="24"/>
          <w:szCs w:val="24"/>
        </w:rPr>
      </w:pPr>
    </w:p>
    <w:p w:rsidR="000B17E2" w:rsidRPr="00024491" w:rsidRDefault="000B17E2" w:rsidP="000B17E2">
      <w:pPr>
        <w:spacing w:line="480" w:lineRule="auto"/>
        <w:jc w:val="center"/>
        <w:rPr>
          <w:rFonts w:ascii="Times New Roman" w:hAnsi="Times New Roman" w:cs="Times New Roman"/>
          <w:b/>
          <w:sz w:val="24"/>
          <w:szCs w:val="24"/>
        </w:rPr>
      </w:pPr>
      <w:r w:rsidRPr="00024491">
        <w:rPr>
          <w:rFonts w:ascii="Times New Roman" w:hAnsi="Times New Roman" w:cs="Times New Roman"/>
          <w:b/>
          <w:sz w:val="24"/>
          <w:szCs w:val="24"/>
        </w:rPr>
        <w:t>Analysis</w:t>
      </w:r>
    </w:p>
    <w:p w:rsidR="000B17E2" w:rsidRDefault="000B17E2" w:rsidP="000B17E2">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Common themes from the existing literature on adult hypertension management by APNs show positive clinical outcomes, high patient satisfaction, and cost-effectiveness. APNs display particular skills in communication and patient education. Existing literature clearly associates positive clinical outcomes with evidence for best treatment, including pharmacologic approaches and lifestyle management (Chummun, 2011).</w:t>
      </w:r>
      <w:r w:rsidR="003D207F">
        <w:rPr>
          <w:rFonts w:ascii="Times New Roman" w:hAnsi="Times New Roman" w:cs="Times New Roman"/>
          <w:sz w:val="24"/>
          <w:szCs w:val="24"/>
        </w:rPr>
        <w:t xml:space="preserve"> Nurse-led clinic seem to satisfy patients, but </w:t>
      </w:r>
      <w:r w:rsidR="008A4800">
        <w:rPr>
          <w:rFonts w:ascii="Times New Roman" w:hAnsi="Times New Roman" w:cs="Times New Roman"/>
          <w:sz w:val="24"/>
          <w:szCs w:val="24"/>
        </w:rPr>
        <w:t xml:space="preserve">data conflicts over their impact </w:t>
      </w:r>
      <w:r w:rsidR="003D207F">
        <w:rPr>
          <w:rFonts w:ascii="Times New Roman" w:hAnsi="Times New Roman" w:cs="Times New Roman"/>
          <w:sz w:val="24"/>
          <w:szCs w:val="24"/>
        </w:rPr>
        <w:t>on clinical outcomes; more information is necessary.</w:t>
      </w:r>
    </w:p>
    <w:p w:rsidR="000B17E2" w:rsidRDefault="000B17E2" w:rsidP="000B17E2">
      <w:pPr>
        <w:spacing w:line="480" w:lineRule="auto"/>
        <w:ind w:firstLine="720"/>
        <w:rPr>
          <w:rFonts w:ascii="Times New Roman" w:hAnsi="Times New Roman" w:cs="Times New Roman"/>
          <w:sz w:val="24"/>
          <w:szCs w:val="24"/>
        </w:rPr>
      </w:pPr>
      <w:r>
        <w:rPr>
          <w:rFonts w:ascii="Times New Roman" w:hAnsi="Times New Roman" w:cs="Times New Roman"/>
          <w:sz w:val="24"/>
          <w:szCs w:val="24"/>
        </w:rPr>
        <w:t>Qualitative research displays several themes in the APNs’ experience of providing modern evidence-based care: practice realities, role identity, and navigating between care and treatment models (Hernandez &amp; Anderson  (2012).</w:t>
      </w:r>
    </w:p>
    <w:p w:rsidR="000B17E2" w:rsidRDefault="000B17E2" w:rsidP="000B17E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Strengths of this literature review include specificity of topic. The comparison is clearly defined (APNs and other PCPs) and the criteria of comparison is specific (hypertension management effectiveness). Background literature elucidates the nature of the hypertension problem in the United States, and the nature of the evolving PCP shortage. Also, Burns and Grove (2009) provide a strong model for research article critique. </w:t>
      </w:r>
    </w:p>
    <w:p w:rsidR="000B17E2" w:rsidRDefault="000B17E2" w:rsidP="000B17E2">
      <w:pPr>
        <w:spacing w:line="480" w:lineRule="auto"/>
        <w:ind w:firstLine="720"/>
        <w:rPr>
          <w:rFonts w:ascii="Times New Roman" w:hAnsi="Times New Roman" w:cs="Times New Roman"/>
          <w:sz w:val="24"/>
          <w:szCs w:val="24"/>
        </w:rPr>
      </w:pPr>
      <w:r>
        <w:rPr>
          <w:rFonts w:ascii="Times New Roman" w:hAnsi="Times New Roman" w:cs="Times New Roman"/>
          <w:sz w:val="24"/>
          <w:szCs w:val="24"/>
        </w:rPr>
        <w:t>Weaknesses of this literature review include number of articles; conclusions would only be strengthened by more articles ( a larger sample). Research based outside of the United States is of limited utility. Future literature reviews might include analysis of APN-managed care according to other quality indicators, and other clinical and psychosocial factors.</w:t>
      </w:r>
    </w:p>
    <w:p w:rsidR="00E61DEF" w:rsidRPr="00A36423" w:rsidRDefault="00E61DEF" w:rsidP="00A97C03">
      <w:pPr>
        <w:rPr>
          <w:rFonts w:ascii="Times New Roman" w:hAnsi="Times New Roman" w:cs="Times New Roman"/>
          <w:sz w:val="24"/>
          <w:szCs w:val="24"/>
        </w:rPr>
      </w:pPr>
    </w:p>
    <w:p w:rsidR="003A0AEF" w:rsidRPr="00DC1C6E" w:rsidRDefault="008C6CDC" w:rsidP="00E61DEF">
      <w:pPr>
        <w:spacing w:line="480" w:lineRule="auto"/>
        <w:jc w:val="center"/>
        <w:rPr>
          <w:rFonts w:ascii="Times New Roman" w:hAnsi="Times New Roman" w:cs="Times New Roman"/>
          <w:b/>
          <w:sz w:val="24"/>
          <w:szCs w:val="24"/>
        </w:rPr>
      </w:pPr>
      <w:r w:rsidRPr="00DC1C6E">
        <w:rPr>
          <w:rFonts w:ascii="Times New Roman" w:hAnsi="Times New Roman" w:cs="Times New Roman"/>
          <w:b/>
          <w:sz w:val="24"/>
          <w:szCs w:val="24"/>
        </w:rPr>
        <w:t>Impact Upon Nursing Practice</w:t>
      </w:r>
    </w:p>
    <w:p w:rsidR="00E123E0" w:rsidRDefault="00652EB2"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t>Increased education and hiring of APNs may help to ease the forecasted short</w:t>
      </w:r>
      <w:r w:rsidR="00B55732">
        <w:rPr>
          <w:rFonts w:ascii="Times New Roman" w:hAnsi="Times New Roman" w:cs="Times New Roman"/>
          <w:sz w:val="24"/>
          <w:szCs w:val="24"/>
        </w:rPr>
        <w:t>age of primary care physicians, about w</w:t>
      </w:r>
      <w:r w:rsidR="00E31619">
        <w:rPr>
          <w:rFonts w:ascii="Times New Roman" w:hAnsi="Times New Roman" w:cs="Times New Roman"/>
          <w:sz w:val="24"/>
          <w:szCs w:val="24"/>
        </w:rPr>
        <w:t>hich Pericak (2011) observes, “p</w:t>
      </w:r>
      <w:r w:rsidR="00B55732">
        <w:rPr>
          <w:rFonts w:ascii="Times New Roman" w:hAnsi="Times New Roman" w:cs="Times New Roman"/>
          <w:sz w:val="24"/>
          <w:szCs w:val="24"/>
        </w:rPr>
        <w:t xml:space="preserve">rimary care in our healthcare </w:t>
      </w:r>
      <w:r w:rsidR="00B55732">
        <w:rPr>
          <w:rFonts w:ascii="Times New Roman" w:hAnsi="Times New Roman" w:cs="Times New Roman"/>
          <w:sz w:val="24"/>
          <w:szCs w:val="24"/>
        </w:rPr>
        <w:lastRenderedPageBreak/>
        <w:t>system i</w:t>
      </w:r>
      <w:r w:rsidR="00E31619">
        <w:rPr>
          <w:rFonts w:ascii="Times New Roman" w:hAnsi="Times New Roman" w:cs="Times New Roman"/>
          <w:sz w:val="24"/>
          <w:szCs w:val="24"/>
        </w:rPr>
        <w:t>s</w:t>
      </w:r>
      <w:r w:rsidR="00B55732">
        <w:rPr>
          <w:rFonts w:ascii="Times New Roman" w:hAnsi="Times New Roman" w:cs="Times New Roman"/>
          <w:sz w:val="24"/>
          <w:szCs w:val="24"/>
        </w:rPr>
        <w:t xml:space="preserve"> in crisis because there are far more people in need of primary care than there are primary care providers” (p.4). </w:t>
      </w:r>
      <w:r w:rsidR="00E123E0">
        <w:rPr>
          <w:rFonts w:ascii="Times New Roman" w:hAnsi="Times New Roman" w:cs="Times New Roman"/>
          <w:sz w:val="24"/>
          <w:szCs w:val="24"/>
        </w:rPr>
        <w:t>The literature shows that APNs perform well when compared to physic</w:t>
      </w:r>
      <w:r>
        <w:rPr>
          <w:rFonts w:ascii="Times New Roman" w:hAnsi="Times New Roman" w:cs="Times New Roman"/>
          <w:sz w:val="24"/>
          <w:szCs w:val="24"/>
        </w:rPr>
        <w:t>i</w:t>
      </w:r>
      <w:r w:rsidR="00E123E0">
        <w:rPr>
          <w:rFonts w:ascii="Times New Roman" w:hAnsi="Times New Roman" w:cs="Times New Roman"/>
          <w:sz w:val="24"/>
          <w:szCs w:val="24"/>
        </w:rPr>
        <w:t>ans</w:t>
      </w:r>
      <w:r>
        <w:rPr>
          <w:rFonts w:ascii="Times New Roman" w:hAnsi="Times New Roman" w:cs="Times New Roman"/>
          <w:sz w:val="24"/>
          <w:szCs w:val="24"/>
        </w:rPr>
        <w:t>, using</w:t>
      </w:r>
      <w:r w:rsidR="00E123E0">
        <w:rPr>
          <w:rFonts w:ascii="Times New Roman" w:hAnsi="Times New Roman" w:cs="Times New Roman"/>
          <w:sz w:val="24"/>
          <w:szCs w:val="24"/>
        </w:rPr>
        <w:t xml:space="preserve"> hypertension management </w:t>
      </w:r>
      <w:r>
        <w:rPr>
          <w:rFonts w:ascii="Times New Roman" w:hAnsi="Times New Roman" w:cs="Times New Roman"/>
          <w:sz w:val="24"/>
          <w:szCs w:val="24"/>
        </w:rPr>
        <w:t>as a</w:t>
      </w:r>
      <w:r w:rsidR="00E123E0">
        <w:rPr>
          <w:rFonts w:ascii="Times New Roman" w:hAnsi="Times New Roman" w:cs="Times New Roman"/>
          <w:sz w:val="24"/>
          <w:szCs w:val="24"/>
        </w:rPr>
        <w:t xml:space="preserve"> quality indicator. </w:t>
      </w:r>
      <w:r>
        <w:rPr>
          <w:rFonts w:ascii="Times New Roman" w:hAnsi="Times New Roman" w:cs="Times New Roman"/>
          <w:sz w:val="24"/>
          <w:szCs w:val="24"/>
        </w:rPr>
        <w:t xml:space="preserve"> A more comprehensive review of multiple quality indicators may provide a more complete picture of APN performance.</w:t>
      </w:r>
    </w:p>
    <w:p w:rsidR="00652EB2" w:rsidRDefault="00652EB2"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t>APNs also generate high patient satisfaction scores. The literature highlights skillfulness in</w:t>
      </w:r>
      <w:r w:rsidR="00E31619">
        <w:rPr>
          <w:rFonts w:ascii="Times New Roman" w:hAnsi="Times New Roman" w:cs="Times New Roman"/>
          <w:sz w:val="24"/>
          <w:szCs w:val="24"/>
        </w:rPr>
        <w:t xml:space="preserve">  communication, education, </w:t>
      </w:r>
      <w:r>
        <w:rPr>
          <w:rFonts w:ascii="Times New Roman" w:hAnsi="Times New Roman" w:cs="Times New Roman"/>
          <w:sz w:val="24"/>
          <w:szCs w:val="24"/>
        </w:rPr>
        <w:t>patient support</w:t>
      </w:r>
      <w:r w:rsidR="00E31619">
        <w:rPr>
          <w:rFonts w:ascii="Times New Roman" w:hAnsi="Times New Roman" w:cs="Times New Roman"/>
          <w:sz w:val="24"/>
          <w:szCs w:val="24"/>
        </w:rPr>
        <w:t>, and providing individualized care</w:t>
      </w:r>
      <w:r>
        <w:rPr>
          <w:rFonts w:ascii="Times New Roman" w:hAnsi="Times New Roman" w:cs="Times New Roman"/>
          <w:sz w:val="24"/>
          <w:szCs w:val="24"/>
        </w:rPr>
        <w:t>. Therefore, these components should continue to be part of APN-education programs</w:t>
      </w:r>
      <w:r w:rsidR="009B1474">
        <w:rPr>
          <w:rFonts w:ascii="Times New Roman" w:hAnsi="Times New Roman" w:cs="Times New Roman"/>
          <w:sz w:val="24"/>
          <w:szCs w:val="24"/>
        </w:rPr>
        <w:t>, and part of the profession’s values.</w:t>
      </w:r>
      <w:r w:rsidR="00E31619">
        <w:rPr>
          <w:rFonts w:ascii="Times New Roman" w:hAnsi="Times New Roman" w:cs="Times New Roman"/>
          <w:sz w:val="24"/>
          <w:szCs w:val="24"/>
        </w:rPr>
        <w:t xml:space="preserve"> However, some efforts may be needed to more seamlessly integrate these components into APN-led care delivery. We should listen to APNs who report the desire to maximally use these skills while concurrently performing the other functions of a PCP.</w:t>
      </w:r>
    </w:p>
    <w:p w:rsidR="00841411" w:rsidRDefault="00E123E0"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t>APNs may be part of the solution to increasing health care cost efficiencies</w:t>
      </w:r>
      <w:r w:rsidR="00841411">
        <w:rPr>
          <w:rFonts w:ascii="Times New Roman" w:hAnsi="Times New Roman" w:cs="Times New Roman"/>
          <w:sz w:val="24"/>
          <w:szCs w:val="24"/>
        </w:rPr>
        <w:t xml:space="preserve">. Pericak (2011) </w:t>
      </w:r>
      <w:r w:rsidR="0000490F">
        <w:rPr>
          <w:rFonts w:ascii="Times New Roman" w:hAnsi="Times New Roman" w:cs="Times New Roman"/>
          <w:sz w:val="24"/>
          <w:szCs w:val="24"/>
        </w:rPr>
        <w:t>reports, “The</w:t>
      </w:r>
      <w:r w:rsidR="00841411">
        <w:rPr>
          <w:rFonts w:ascii="Times New Roman" w:hAnsi="Times New Roman" w:cs="Times New Roman"/>
          <w:sz w:val="24"/>
          <w:szCs w:val="24"/>
        </w:rPr>
        <w:t xml:space="preserve"> cost and time to educate a nurse practitioner (NP) is </w:t>
      </w:r>
      <w:r w:rsidR="0000490F">
        <w:rPr>
          <w:rFonts w:ascii="Times New Roman" w:hAnsi="Times New Roman" w:cs="Times New Roman"/>
          <w:sz w:val="24"/>
          <w:szCs w:val="24"/>
        </w:rPr>
        <w:t>significantly</w:t>
      </w:r>
      <w:r w:rsidR="00841411">
        <w:rPr>
          <w:rFonts w:ascii="Times New Roman" w:hAnsi="Times New Roman" w:cs="Times New Roman"/>
          <w:sz w:val="24"/>
          <w:szCs w:val="24"/>
        </w:rPr>
        <w:t xml:space="preserve"> less than that required to educate a physician. One goal advocated…is to increase usage of mid-level providers, which includes NPs” (p.5).</w:t>
      </w:r>
    </w:p>
    <w:p w:rsidR="00841411" w:rsidRPr="00F032BA" w:rsidRDefault="00841411" w:rsidP="00E61DEF">
      <w:pPr>
        <w:autoSpaceDE w:val="0"/>
        <w:autoSpaceDN w:val="0"/>
        <w:adjustRightInd w:val="0"/>
        <w:spacing w:after="0" w:line="480" w:lineRule="auto"/>
        <w:ind w:firstLine="720"/>
        <w:rPr>
          <w:rFonts w:ascii="Times New Roman" w:hAnsi="Times New Roman" w:cs="Times New Roman"/>
          <w:sz w:val="24"/>
          <w:szCs w:val="24"/>
        </w:rPr>
      </w:pPr>
      <w:r w:rsidRPr="00F032BA">
        <w:rPr>
          <w:rFonts w:ascii="Times New Roman" w:hAnsi="Times New Roman" w:cs="Times New Roman"/>
          <w:sz w:val="24"/>
          <w:szCs w:val="24"/>
        </w:rPr>
        <w:t>Other motivations exist to promote advanced practice nursing; Safriet (2011) states, “[b]y professional training as well as by regulatory and financial necessity, they have emphasized coordinated and</w:t>
      </w:r>
      <w:r>
        <w:rPr>
          <w:rFonts w:ascii="Times New Roman" w:hAnsi="Times New Roman" w:cs="Times New Roman"/>
          <w:sz w:val="24"/>
          <w:szCs w:val="24"/>
        </w:rPr>
        <w:t xml:space="preserve"> </w:t>
      </w:r>
      <w:r w:rsidRPr="00F032BA">
        <w:rPr>
          <w:rFonts w:ascii="Times New Roman" w:hAnsi="Times New Roman" w:cs="Times New Roman"/>
          <w:sz w:val="24"/>
          <w:szCs w:val="24"/>
        </w:rPr>
        <w:t xml:space="preserve">cost-effective care, and they have tended more than other providers to establish practices in </w:t>
      </w:r>
      <w:r>
        <w:rPr>
          <w:rFonts w:ascii="Times New Roman" w:hAnsi="Times New Roman" w:cs="Times New Roman"/>
          <w:sz w:val="24"/>
          <w:szCs w:val="24"/>
        </w:rPr>
        <w:t>traditionally underserved areas” (p.443).</w:t>
      </w:r>
    </w:p>
    <w:p w:rsidR="00841411" w:rsidRDefault="00841411" w:rsidP="00E61DEF">
      <w:pPr>
        <w:spacing w:line="480" w:lineRule="auto"/>
        <w:ind w:firstLine="720"/>
        <w:rPr>
          <w:rFonts w:ascii="Times New Roman" w:hAnsi="Times New Roman" w:cs="Times New Roman"/>
          <w:sz w:val="24"/>
          <w:szCs w:val="24"/>
        </w:rPr>
      </w:pPr>
    </w:p>
    <w:p w:rsidR="00652EB2" w:rsidRDefault="004F6F9B" w:rsidP="00E61DEF">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APNs should be proactive to make the information found in this Literature Review known, and to secure their professional position in the changing landscape of modern healthcare. APNs should advocate for full utilization of their skills, based on the understanding that they </w:t>
      </w:r>
      <w:r>
        <w:rPr>
          <w:rFonts w:ascii="Times New Roman" w:hAnsi="Times New Roman" w:cs="Times New Roman"/>
          <w:sz w:val="24"/>
          <w:szCs w:val="24"/>
        </w:rPr>
        <w:lastRenderedPageBreak/>
        <w:t>provide high-quality, pat</w:t>
      </w:r>
      <w:r w:rsidR="004B6BBA">
        <w:rPr>
          <w:rFonts w:ascii="Times New Roman" w:hAnsi="Times New Roman" w:cs="Times New Roman"/>
          <w:sz w:val="24"/>
          <w:szCs w:val="24"/>
        </w:rPr>
        <w:t xml:space="preserve">ient-satisfying, cost-effective care. Pericak sates that APNs “can be successful in </w:t>
      </w:r>
      <w:r w:rsidR="0000490F">
        <w:rPr>
          <w:rFonts w:ascii="Times New Roman" w:hAnsi="Times New Roman" w:cs="Times New Roman"/>
          <w:sz w:val="24"/>
          <w:szCs w:val="24"/>
        </w:rPr>
        <w:t>passing</w:t>
      </w:r>
      <w:r w:rsidR="004B6BBA">
        <w:rPr>
          <w:rFonts w:ascii="Times New Roman" w:hAnsi="Times New Roman" w:cs="Times New Roman"/>
          <w:sz w:val="24"/>
          <w:szCs w:val="24"/>
        </w:rPr>
        <w:t xml:space="preserve"> the removal of statutory collaboration is they are </w:t>
      </w:r>
      <w:r w:rsidR="0000490F">
        <w:rPr>
          <w:rFonts w:ascii="Times New Roman" w:hAnsi="Times New Roman" w:cs="Times New Roman"/>
          <w:sz w:val="24"/>
          <w:szCs w:val="24"/>
        </w:rPr>
        <w:t>persistent</w:t>
      </w:r>
      <w:r w:rsidR="004B6BBA">
        <w:rPr>
          <w:rFonts w:ascii="Times New Roman" w:hAnsi="Times New Roman" w:cs="Times New Roman"/>
          <w:sz w:val="24"/>
          <w:szCs w:val="24"/>
        </w:rPr>
        <w:t xml:space="preserve">, connect with key legislators, join </w:t>
      </w:r>
      <w:r w:rsidR="0000490F">
        <w:rPr>
          <w:rFonts w:ascii="Times New Roman" w:hAnsi="Times New Roman" w:cs="Times New Roman"/>
          <w:sz w:val="24"/>
          <w:szCs w:val="24"/>
        </w:rPr>
        <w:t>their state</w:t>
      </w:r>
      <w:r w:rsidR="004B6BBA">
        <w:rPr>
          <w:rFonts w:ascii="Times New Roman" w:hAnsi="Times New Roman" w:cs="Times New Roman"/>
          <w:sz w:val="24"/>
          <w:szCs w:val="24"/>
        </w:rPr>
        <w:t xml:space="preserve"> NP or nursing associations, and work together toward common goals” (p.6). </w:t>
      </w:r>
      <w:r w:rsidR="0000490F">
        <w:rPr>
          <w:rFonts w:ascii="Times New Roman" w:hAnsi="Times New Roman" w:cs="Times New Roman"/>
          <w:sz w:val="24"/>
          <w:szCs w:val="24"/>
        </w:rPr>
        <w:t xml:space="preserve">Safriet agrees that legislative reform is necessary to change the practice landscape for APNs, stating, </w:t>
      </w:r>
      <w:r w:rsidR="0000490F" w:rsidRPr="00EA022C">
        <w:rPr>
          <w:rFonts w:ascii="Times New Roman" w:hAnsi="Times New Roman" w:cs="Times New Roman"/>
          <w:sz w:val="24"/>
          <w:szCs w:val="24"/>
        </w:rPr>
        <w:t>“with sustained efforts to increase access to care in cost-effective ways, a growing and increasingly diverse chorus of voices is calling for true reform of health care workforce regulations” (p.460).</w:t>
      </w:r>
    </w:p>
    <w:p w:rsidR="00EA022C" w:rsidRDefault="00EA022C" w:rsidP="00E61DEF">
      <w:pPr>
        <w:autoSpaceDE w:val="0"/>
        <w:autoSpaceDN w:val="0"/>
        <w:adjustRightInd w:val="0"/>
        <w:spacing w:after="0" w:line="480" w:lineRule="auto"/>
        <w:ind w:firstLine="720"/>
        <w:rPr>
          <w:rFonts w:ascii="Times New Roman" w:hAnsi="Times New Roman" w:cs="Times New Roman"/>
          <w:sz w:val="24"/>
          <w:szCs w:val="24"/>
        </w:rPr>
      </w:pPr>
    </w:p>
    <w:p w:rsidR="00C91643" w:rsidRDefault="00B2159E" w:rsidP="00E61DEF">
      <w:pPr>
        <w:spacing w:line="480" w:lineRule="auto"/>
        <w:rPr>
          <w:rFonts w:ascii="Times New Roman" w:hAnsi="Times New Roman" w:cs="Times New Roman"/>
          <w:sz w:val="24"/>
          <w:szCs w:val="24"/>
        </w:rPr>
      </w:pPr>
      <w:r>
        <w:rPr>
          <w:rFonts w:ascii="Times New Roman" w:hAnsi="Times New Roman" w:cs="Times New Roman"/>
          <w:sz w:val="24"/>
          <w:szCs w:val="24"/>
        </w:rPr>
        <w:tab/>
      </w:r>
      <w:r w:rsidR="00FD1CC6">
        <w:rPr>
          <w:rFonts w:ascii="Times New Roman" w:hAnsi="Times New Roman" w:cs="Times New Roman"/>
          <w:sz w:val="24"/>
          <w:szCs w:val="24"/>
        </w:rPr>
        <w:t xml:space="preserve">How should APNs in PCP roles work to control hypertension? </w:t>
      </w:r>
      <w:r>
        <w:rPr>
          <w:rFonts w:ascii="Times New Roman" w:hAnsi="Times New Roman" w:cs="Times New Roman"/>
          <w:sz w:val="24"/>
          <w:szCs w:val="24"/>
        </w:rPr>
        <w:t>All PCPs bear the responsibility of conduct</w:t>
      </w:r>
      <w:r w:rsidR="00465FE9">
        <w:rPr>
          <w:rFonts w:ascii="Times New Roman" w:hAnsi="Times New Roman" w:cs="Times New Roman"/>
          <w:sz w:val="24"/>
          <w:szCs w:val="24"/>
        </w:rPr>
        <w:t xml:space="preserve">ing an evidence-based practice; Kovner (2011) points out, “Hundreds of millions of dollars have been spent on evidence-based medical research in order to identify and </w:t>
      </w:r>
      <w:r w:rsidR="0000490F">
        <w:rPr>
          <w:rFonts w:ascii="Times New Roman" w:hAnsi="Times New Roman" w:cs="Times New Roman"/>
          <w:sz w:val="24"/>
          <w:szCs w:val="24"/>
        </w:rPr>
        <w:t>promote</w:t>
      </w:r>
      <w:r w:rsidR="00465FE9">
        <w:rPr>
          <w:rFonts w:ascii="Times New Roman" w:hAnsi="Times New Roman" w:cs="Times New Roman"/>
          <w:sz w:val="24"/>
          <w:szCs w:val="24"/>
        </w:rPr>
        <w:t xml:space="preserve"> medical treatments that result in positive, predictable, cost-effective </w:t>
      </w:r>
      <w:r w:rsidR="0000490F">
        <w:rPr>
          <w:rFonts w:ascii="Times New Roman" w:hAnsi="Times New Roman" w:cs="Times New Roman"/>
          <w:sz w:val="24"/>
          <w:szCs w:val="24"/>
        </w:rPr>
        <w:t>outcomes</w:t>
      </w:r>
      <w:r w:rsidR="00465FE9">
        <w:rPr>
          <w:rFonts w:ascii="Times New Roman" w:hAnsi="Times New Roman" w:cs="Times New Roman"/>
          <w:sz w:val="24"/>
          <w:szCs w:val="24"/>
        </w:rPr>
        <w:t xml:space="preserve"> for </w:t>
      </w:r>
      <w:r w:rsidR="0000490F">
        <w:rPr>
          <w:rFonts w:ascii="Times New Roman" w:hAnsi="Times New Roman" w:cs="Times New Roman"/>
          <w:sz w:val="24"/>
          <w:szCs w:val="24"/>
        </w:rPr>
        <w:t>patients</w:t>
      </w:r>
      <w:r w:rsidR="00465FE9">
        <w:rPr>
          <w:rFonts w:ascii="Times New Roman" w:hAnsi="Times New Roman" w:cs="Times New Roman"/>
          <w:sz w:val="24"/>
          <w:szCs w:val="24"/>
        </w:rPr>
        <w:t>” (p.310).</w:t>
      </w:r>
      <w:r w:rsidR="00E31619">
        <w:rPr>
          <w:rFonts w:ascii="Times New Roman" w:hAnsi="Times New Roman" w:cs="Times New Roman"/>
          <w:sz w:val="24"/>
          <w:szCs w:val="24"/>
        </w:rPr>
        <w:t xml:space="preserve"> S</w:t>
      </w:r>
      <w:r w:rsidR="00C91643">
        <w:rPr>
          <w:rFonts w:ascii="Times New Roman" w:hAnsi="Times New Roman" w:cs="Times New Roman"/>
          <w:sz w:val="24"/>
          <w:szCs w:val="24"/>
        </w:rPr>
        <w:t xml:space="preserve">everal authors </w:t>
      </w:r>
      <w:r w:rsidR="00E31619">
        <w:rPr>
          <w:rFonts w:ascii="Times New Roman" w:hAnsi="Times New Roman" w:cs="Times New Roman"/>
          <w:sz w:val="24"/>
          <w:szCs w:val="24"/>
        </w:rPr>
        <w:t xml:space="preserve">of articles reviewed above </w:t>
      </w:r>
      <w:r w:rsidR="00C91643">
        <w:rPr>
          <w:rFonts w:ascii="Times New Roman" w:hAnsi="Times New Roman" w:cs="Times New Roman"/>
          <w:sz w:val="24"/>
          <w:szCs w:val="24"/>
        </w:rPr>
        <w:t xml:space="preserve">recommend further research on these topics; further research can clarify our </w:t>
      </w:r>
      <w:r w:rsidR="00E31619">
        <w:rPr>
          <w:rFonts w:ascii="Times New Roman" w:hAnsi="Times New Roman" w:cs="Times New Roman"/>
          <w:sz w:val="24"/>
          <w:szCs w:val="24"/>
        </w:rPr>
        <w:t>evidence base and inform policy.</w:t>
      </w:r>
    </w:p>
    <w:p w:rsidR="008C6CDC" w:rsidRPr="00DC1C6E" w:rsidRDefault="008C6CDC" w:rsidP="00E61DEF">
      <w:pPr>
        <w:spacing w:line="480" w:lineRule="auto"/>
        <w:jc w:val="center"/>
        <w:rPr>
          <w:rFonts w:ascii="Times New Roman" w:hAnsi="Times New Roman" w:cs="Times New Roman"/>
          <w:b/>
          <w:sz w:val="24"/>
          <w:szCs w:val="24"/>
        </w:rPr>
      </w:pPr>
      <w:r w:rsidRPr="00DC1C6E">
        <w:rPr>
          <w:rFonts w:ascii="Times New Roman" w:hAnsi="Times New Roman" w:cs="Times New Roman"/>
          <w:b/>
          <w:sz w:val="24"/>
          <w:szCs w:val="24"/>
        </w:rPr>
        <w:t>Conclusion</w:t>
      </w:r>
    </w:p>
    <w:p w:rsidR="00841411" w:rsidRDefault="00977354"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Nurse </w:t>
      </w:r>
      <w:r w:rsidR="0000490F">
        <w:rPr>
          <w:rFonts w:ascii="Times New Roman" w:hAnsi="Times New Roman" w:cs="Times New Roman"/>
          <w:sz w:val="24"/>
          <w:szCs w:val="24"/>
        </w:rPr>
        <w:t>Practitioner</w:t>
      </w:r>
      <w:r>
        <w:rPr>
          <w:rFonts w:ascii="Times New Roman" w:hAnsi="Times New Roman" w:cs="Times New Roman"/>
          <w:sz w:val="24"/>
          <w:szCs w:val="24"/>
        </w:rPr>
        <w:t xml:space="preserve"> </w:t>
      </w:r>
      <w:r w:rsidR="00C91643">
        <w:rPr>
          <w:rFonts w:ascii="Times New Roman" w:hAnsi="Times New Roman" w:cs="Times New Roman"/>
          <w:sz w:val="24"/>
          <w:szCs w:val="24"/>
        </w:rPr>
        <w:t>roles have been developing</w:t>
      </w:r>
      <w:r>
        <w:rPr>
          <w:rFonts w:ascii="Times New Roman" w:hAnsi="Times New Roman" w:cs="Times New Roman"/>
          <w:sz w:val="24"/>
          <w:szCs w:val="24"/>
        </w:rPr>
        <w:t xml:space="preserve"> since the late 1960s</w:t>
      </w:r>
      <w:r w:rsidR="00C91643">
        <w:rPr>
          <w:rFonts w:ascii="Times New Roman" w:hAnsi="Times New Roman" w:cs="Times New Roman"/>
          <w:sz w:val="24"/>
          <w:szCs w:val="24"/>
        </w:rPr>
        <w:t xml:space="preserve">; this will continue concurrently with other evolving changes in the United States healthcare system. This creates a climate of opportunity, in which Advanced Practice Nurses can advocate for advancement of their profession and for our healthcare system to include greater emphasis on </w:t>
      </w:r>
      <w:r w:rsidR="0000490F">
        <w:rPr>
          <w:rFonts w:ascii="Times New Roman" w:hAnsi="Times New Roman" w:cs="Times New Roman"/>
          <w:sz w:val="24"/>
          <w:szCs w:val="24"/>
        </w:rPr>
        <w:t>individual</w:t>
      </w:r>
      <w:r w:rsidR="00C91643">
        <w:rPr>
          <w:rFonts w:ascii="Times New Roman" w:hAnsi="Times New Roman" w:cs="Times New Roman"/>
          <w:sz w:val="24"/>
          <w:szCs w:val="24"/>
        </w:rPr>
        <w:t>ized care, health education</w:t>
      </w:r>
      <w:r w:rsidR="00E31619">
        <w:rPr>
          <w:rFonts w:ascii="Times New Roman" w:hAnsi="Times New Roman" w:cs="Times New Roman"/>
          <w:sz w:val="24"/>
          <w:szCs w:val="24"/>
        </w:rPr>
        <w:t xml:space="preserve">, </w:t>
      </w:r>
      <w:r w:rsidR="00AF268A">
        <w:rPr>
          <w:rFonts w:ascii="Times New Roman" w:hAnsi="Times New Roman" w:cs="Times New Roman"/>
          <w:sz w:val="24"/>
          <w:szCs w:val="24"/>
        </w:rPr>
        <w:t>lifestyle management</w:t>
      </w:r>
      <w:r w:rsidR="00E31619">
        <w:rPr>
          <w:rFonts w:ascii="Times New Roman" w:hAnsi="Times New Roman" w:cs="Times New Roman"/>
          <w:sz w:val="24"/>
          <w:szCs w:val="24"/>
        </w:rPr>
        <w:t>, and cost-effectiveness</w:t>
      </w:r>
      <w:r w:rsidR="00AF268A">
        <w:rPr>
          <w:rFonts w:ascii="Times New Roman" w:hAnsi="Times New Roman" w:cs="Times New Roman"/>
          <w:sz w:val="24"/>
          <w:szCs w:val="24"/>
        </w:rPr>
        <w:t>.</w:t>
      </w:r>
    </w:p>
    <w:p w:rsidR="00841411" w:rsidRPr="00841411" w:rsidRDefault="00C91643" w:rsidP="00E61DE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advocacy may not be easy: </w:t>
      </w:r>
      <w:r w:rsidR="00841411">
        <w:rPr>
          <w:rFonts w:ascii="Times New Roman" w:hAnsi="Times New Roman" w:cs="Times New Roman"/>
          <w:sz w:val="24"/>
          <w:szCs w:val="24"/>
        </w:rPr>
        <w:t xml:space="preserve">“Nurses and NPs need to be more involved in policy making, which influences the delivery of care…NPs in particular need to be consistent in their </w:t>
      </w:r>
      <w:r w:rsidR="00841411">
        <w:rPr>
          <w:rFonts w:ascii="Times New Roman" w:hAnsi="Times New Roman" w:cs="Times New Roman"/>
          <w:sz w:val="24"/>
          <w:szCs w:val="24"/>
        </w:rPr>
        <w:lastRenderedPageBreak/>
        <w:t>fight for autonomy” (Pericak, 2011, p.6).</w:t>
      </w:r>
      <w:r>
        <w:rPr>
          <w:rFonts w:ascii="Times New Roman" w:hAnsi="Times New Roman" w:cs="Times New Roman"/>
          <w:sz w:val="24"/>
          <w:szCs w:val="24"/>
        </w:rPr>
        <w:t xml:space="preserve"> However, these studies suggest that both APNs and healthcare consumers (which, ultimately, we all become) reap rewards.</w:t>
      </w:r>
    </w:p>
    <w:p w:rsidR="00756273" w:rsidRDefault="00756273" w:rsidP="00E61DEF">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8C6CDC" w:rsidRPr="00DD06C8" w:rsidRDefault="008C6CDC" w:rsidP="00E61DEF">
      <w:pPr>
        <w:spacing w:line="480" w:lineRule="auto"/>
        <w:jc w:val="center"/>
        <w:rPr>
          <w:rFonts w:ascii="Times New Roman" w:hAnsi="Times New Roman" w:cs="Times New Roman"/>
          <w:b/>
          <w:sz w:val="24"/>
          <w:szCs w:val="24"/>
        </w:rPr>
      </w:pPr>
      <w:r w:rsidRPr="00DD06C8">
        <w:rPr>
          <w:rFonts w:ascii="Times New Roman" w:hAnsi="Times New Roman" w:cs="Times New Roman"/>
          <w:b/>
          <w:sz w:val="24"/>
          <w:szCs w:val="24"/>
        </w:rPr>
        <w:lastRenderedPageBreak/>
        <w:t>References</w:t>
      </w:r>
    </w:p>
    <w:p w:rsidR="00724A24" w:rsidRDefault="00724A24" w:rsidP="00DD06C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Benkert, R., Peters, R., Tate, N.,</w:t>
      </w:r>
      <w:r w:rsidR="002F78FA">
        <w:rPr>
          <w:rFonts w:ascii="Times New Roman" w:hAnsi="Times New Roman" w:cs="Times New Roman"/>
          <w:sz w:val="24"/>
          <w:szCs w:val="24"/>
        </w:rPr>
        <w:t xml:space="preserve"> &amp;</w:t>
      </w:r>
      <w:r>
        <w:rPr>
          <w:rFonts w:ascii="Times New Roman" w:hAnsi="Times New Roman" w:cs="Times New Roman"/>
          <w:sz w:val="24"/>
          <w:szCs w:val="24"/>
        </w:rPr>
        <w:t xml:space="preserve"> Dinardo, E. (2008). Trust of nurse practitioners and physicians among African </w:t>
      </w:r>
      <w:r w:rsidR="004B22F2">
        <w:rPr>
          <w:rFonts w:ascii="Times New Roman" w:hAnsi="Times New Roman" w:cs="Times New Roman"/>
          <w:sz w:val="24"/>
          <w:szCs w:val="24"/>
        </w:rPr>
        <w:t>A</w:t>
      </w:r>
      <w:r>
        <w:rPr>
          <w:rFonts w:ascii="Times New Roman" w:hAnsi="Times New Roman" w:cs="Times New Roman"/>
          <w:sz w:val="24"/>
          <w:szCs w:val="24"/>
        </w:rPr>
        <w:t xml:space="preserve">mericans with hypertension. </w:t>
      </w:r>
      <w:r>
        <w:rPr>
          <w:rFonts w:ascii="Times New Roman" w:hAnsi="Times New Roman" w:cs="Times New Roman"/>
          <w:i/>
          <w:sz w:val="24"/>
          <w:szCs w:val="24"/>
        </w:rPr>
        <w:t xml:space="preserve">Journal of the American Academy of Nurse </w:t>
      </w:r>
      <w:r w:rsidR="000E153D">
        <w:rPr>
          <w:rFonts w:ascii="Times New Roman" w:hAnsi="Times New Roman" w:cs="Times New Roman"/>
          <w:i/>
          <w:sz w:val="24"/>
          <w:szCs w:val="24"/>
        </w:rPr>
        <w:t>Practitioners,</w:t>
      </w:r>
      <w:r>
        <w:rPr>
          <w:rFonts w:ascii="Times New Roman" w:hAnsi="Times New Roman" w:cs="Times New Roman"/>
          <w:sz w:val="24"/>
          <w:szCs w:val="24"/>
        </w:rPr>
        <w:t xml:space="preserve"> 20, 273-280.</w:t>
      </w:r>
      <w:r w:rsidR="001F23B6">
        <w:rPr>
          <w:rFonts w:ascii="Times New Roman" w:hAnsi="Times New Roman" w:cs="Times New Roman"/>
          <w:sz w:val="24"/>
          <w:szCs w:val="24"/>
        </w:rPr>
        <w:t xml:space="preserve"> doi:10.111/j./j.1745-7599.2008.0317.x.</w:t>
      </w:r>
    </w:p>
    <w:p w:rsidR="002F78FA" w:rsidRDefault="002F78FA" w:rsidP="00DD06C8">
      <w:pPr>
        <w:spacing w:line="480" w:lineRule="auto"/>
        <w:ind w:left="720" w:hanging="720"/>
        <w:rPr>
          <w:rFonts w:ascii="Times New Roman" w:hAnsi="Times New Roman" w:cs="Times New Roman"/>
          <w:sz w:val="24"/>
          <w:szCs w:val="24"/>
        </w:rPr>
      </w:pPr>
    </w:p>
    <w:p w:rsidR="00EA0B6D" w:rsidRDefault="004B22F2" w:rsidP="00DD06C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Budzi, D. Lurie, S.,</w:t>
      </w:r>
      <w:r w:rsidR="00EA0B6D">
        <w:rPr>
          <w:rFonts w:ascii="Times New Roman" w:hAnsi="Times New Roman" w:cs="Times New Roman"/>
          <w:sz w:val="24"/>
          <w:szCs w:val="24"/>
        </w:rPr>
        <w:t xml:space="preserve"> Singh, K., &amp; Hooker, R. (2010). </w:t>
      </w:r>
      <w:r w:rsidR="00D13E55">
        <w:rPr>
          <w:rFonts w:ascii="Times New Roman" w:hAnsi="Times New Roman" w:cs="Times New Roman"/>
          <w:sz w:val="24"/>
          <w:szCs w:val="24"/>
        </w:rPr>
        <w:t xml:space="preserve">Veterans’ perceptions of care by nurse practitioners, </w:t>
      </w:r>
      <w:r>
        <w:rPr>
          <w:rFonts w:ascii="Times New Roman" w:hAnsi="Times New Roman" w:cs="Times New Roman"/>
          <w:sz w:val="24"/>
          <w:szCs w:val="24"/>
        </w:rPr>
        <w:t>physician assistants, and physi</w:t>
      </w:r>
      <w:r w:rsidR="00D13E55">
        <w:rPr>
          <w:rFonts w:ascii="Times New Roman" w:hAnsi="Times New Roman" w:cs="Times New Roman"/>
          <w:sz w:val="24"/>
          <w:szCs w:val="24"/>
        </w:rPr>
        <w:t xml:space="preserve">cians: a comparison from satisfaction surveys. </w:t>
      </w:r>
      <w:r w:rsidR="00D13E55">
        <w:rPr>
          <w:rFonts w:ascii="Times New Roman" w:hAnsi="Times New Roman" w:cs="Times New Roman"/>
          <w:i/>
          <w:sz w:val="24"/>
          <w:szCs w:val="24"/>
        </w:rPr>
        <w:t>Journal of the American Academy of Nurse Practitioners,</w:t>
      </w:r>
      <w:r w:rsidR="001F23B6">
        <w:rPr>
          <w:rFonts w:ascii="Times New Roman" w:hAnsi="Times New Roman" w:cs="Times New Roman"/>
          <w:sz w:val="24"/>
          <w:szCs w:val="24"/>
        </w:rPr>
        <w:t xml:space="preserve"> 22(3) 170-176. doi: 10.1111/j.1745-759.2010.00489.x</w:t>
      </w:r>
    </w:p>
    <w:p w:rsidR="009F5848" w:rsidRDefault="009F5848" w:rsidP="00DD06C8">
      <w:pPr>
        <w:spacing w:line="480" w:lineRule="auto"/>
        <w:ind w:left="720" w:hanging="720"/>
        <w:rPr>
          <w:rFonts w:ascii="Times New Roman" w:hAnsi="Times New Roman" w:cs="Times New Roman"/>
          <w:sz w:val="24"/>
          <w:szCs w:val="24"/>
        </w:rPr>
      </w:pPr>
    </w:p>
    <w:p w:rsidR="00EA0B6D" w:rsidRDefault="009F5848" w:rsidP="00DD06C8">
      <w:pPr>
        <w:shd w:val="clear" w:color="auto" w:fill="FFFFFF"/>
        <w:spacing w:line="480" w:lineRule="auto"/>
        <w:ind w:left="720" w:hanging="720"/>
        <w:rPr>
          <w:rFonts w:ascii="Times New Roman" w:eastAsia="Times New Roman" w:hAnsi="Times New Roman" w:cs="Times New Roman"/>
          <w:sz w:val="24"/>
          <w:szCs w:val="24"/>
          <w:lang w:val="en"/>
        </w:rPr>
      </w:pPr>
      <w:r w:rsidRPr="0032208C">
        <w:rPr>
          <w:rFonts w:ascii="Times New Roman" w:eastAsia="Times New Roman" w:hAnsi="Times New Roman" w:cs="Times New Roman"/>
          <w:sz w:val="24"/>
          <w:szCs w:val="24"/>
          <w:lang w:val="en"/>
        </w:rPr>
        <w:t xml:space="preserve">Burns, N. &amp; Grove, S. K. (2009).  </w:t>
      </w:r>
      <w:r w:rsidRPr="0032208C">
        <w:rPr>
          <w:rFonts w:ascii="Times New Roman" w:eastAsia="Times New Roman" w:hAnsi="Times New Roman" w:cs="Times New Roman"/>
          <w:i/>
          <w:sz w:val="24"/>
          <w:szCs w:val="24"/>
          <w:lang w:val="en"/>
        </w:rPr>
        <w:t>The practice of nursing research</w:t>
      </w:r>
      <w:r w:rsidRPr="0032208C">
        <w:rPr>
          <w:rFonts w:ascii="Times New Roman" w:eastAsia="Times New Roman" w:hAnsi="Times New Roman" w:cs="Times New Roman"/>
          <w:sz w:val="24"/>
          <w:szCs w:val="24"/>
          <w:lang w:val="en"/>
        </w:rPr>
        <w:t xml:space="preserve"> (6</w:t>
      </w:r>
      <w:r w:rsidRPr="0032208C">
        <w:rPr>
          <w:rFonts w:ascii="Times New Roman" w:eastAsia="Times New Roman" w:hAnsi="Times New Roman" w:cs="Times New Roman"/>
          <w:sz w:val="24"/>
          <w:szCs w:val="24"/>
          <w:vertAlign w:val="superscript"/>
          <w:lang w:val="en"/>
        </w:rPr>
        <w:t>th</w:t>
      </w:r>
      <w:r w:rsidRPr="0032208C">
        <w:rPr>
          <w:rFonts w:ascii="Times New Roman" w:eastAsia="Times New Roman" w:hAnsi="Times New Roman" w:cs="Times New Roman"/>
          <w:sz w:val="24"/>
          <w:szCs w:val="24"/>
          <w:lang w:val="en"/>
        </w:rPr>
        <w:t xml:space="preserve"> ed.). St. Louis, MO: Saunders Elsevier.</w:t>
      </w:r>
    </w:p>
    <w:p w:rsidR="009F5848" w:rsidRPr="009F5848" w:rsidRDefault="009F5848" w:rsidP="00DD06C8">
      <w:pPr>
        <w:shd w:val="clear" w:color="auto" w:fill="FFFFFF"/>
        <w:spacing w:line="480" w:lineRule="auto"/>
        <w:ind w:left="720" w:hanging="720"/>
        <w:rPr>
          <w:rFonts w:ascii="Times New Roman" w:eastAsia="Times New Roman" w:hAnsi="Times New Roman" w:cs="Times New Roman"/>
          <w:sz w:val="24"/>
          <w:szCs w:val="24"/>
          <w:lang w:val="en"/>
        </w:rPr>
      </w:pPr>
    </w:p>
    <w:p w:rsidR="002F78FA" w:rsidRPr="002F78FA" w:rsidRDefault="002F78FA" w:rsidP="00DD06C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Carter, B.L., Rogers, M., Daly, J., Zheng,</w:t>
      </w:r>
      <w:r w:rsidR="00B575AB">
        <w:rPr>
          <w:rFonts w:ascii="Times New Roman" w:hAnsi="Times New Roman" w:cs="Times New Roman"/>
          <w:sz w:val="24"/>
          <w:szCs w:val="24"/>
        </w:rPr>
        <w:t xml:space="preserve"> S, &amp; James, P.A.. (2009). The p</w:t>
      </w:r>
      <w:r>
        <w:rPr>
          <w:rFonts w:ascii="Times New Roman" w:hAnsi="Times New Roman" w:cs="Times New Roman"/>
          <w:sz w:val="24"/>
          <w:szCs w:val="24"/>
        </w:rPr>
        <w:t>otency of t</w:t>
      </w:r>
      <w:r w:rsidR="004B22F2">
        <w:rPr>
          <w:rFonts w:ascii="Times New Roman" w:hAnsi="Times New Roman" w:cs="Times New Roman"/>
          <w:sz w:val="24"/>
          <w:szCs w:val="24"/>
        </w:rPr>
        <w:t>eam-based  care interventions fo</w:t>
      </w:r>
      <w:r>
        <w:rPr>
          <w:rFonts w:ascii="Times New Roman" w:hAnsi="Times New Roman" w:cs="Times New Roman"/>
          <w:sz w:val="24"/>
          <w:szCs w:val="24"/>
        </w:rPr>
        <w:t xml:space="preserve">r hypertension: a meta-analysis. </w:t>
      </w:r>
      <w:r>
        <w:rPr>
          <w:rFonts w:ascii="Times New Roman" w:hAnsi="Times New Roman" w:cs="Times New Roman"/>
          <w:i/>
          <w:sz w:val="24"/>
          <w:szCs w:val="24"/>
        </w:rPr>
        <w:t>Archives of internal medicine</w:t>
      </w:r>
      <w:r>
        <w:rPr>
          <w:rFonts w:ascii="Times New Roman" w:hAnsi="Times New Roman" w:cs="Times New Roman"/>
          <w:sz w:val="24"/>
          <w:szCs w:val="24"/>
        </w:rPr>
        <w:t>, 169 (19), 1748-1755.</w:t>
      </w:r>
    </w:p>
    <w:p w:rsidR="00724A24" w:rsidRDefault="00724A24" w:rsidP="00DD06C8">
      <w:pPr>
        <w:spacing w:line="480" w:lineRule="auto"/>
        <w:ind w:left="720" w:hanging="720"/>
        <w:rPr>
          <w:rFonts w:ascii="Times New Roman" w:hAnsi="Times New Roman" w:cs="Times New Roman"/>
          <w:sz w:val="24"/>
          <w:szCs w:val="24"/>
        </w:rPr>
      </w:pPr>
    </w:p>
    <w:p w:rsidR="000E153D" w:rsidRDefault="000E153D" w:rsidP="00DD06C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Chenoweth, D., Martin, N., Pankowski, J., </w:t>
      </w:r>
      <w:r w:rsidR="002F78FA">
        <w:rPr>
          <w:rFonts w:ascii="Times New Roman" w:hAnsi="Times New Roman" w:cs="Times New Roman"/>
          <w:sz w:val="24"/>
          <w:szCs w:val="24"/>
        </w:rPr>
        <w:t xml:space="preserve">&amp; </w:t>
      </w:r>
      <w:r>
        <w:rPr>
          <w:rFonts w:ascii="Times New Roman" w:hAnsi="Times New Roman" w:cs="Times New Roman"/>
          <w:sz w:val="24"/>
          <w:szCs w:val="24"/>
        </w:rPr>
        <w:t xml:space="preserve">Raymond, L. </w:t>
      </w:r>
      <w:r w:rsidR="00C53648">
        <w:rPr>
          <w:rFonts w:ascii="Times New Roman" w:hAnsi="Times New Roman" w:cs="Times New Roman"/>
          <w:sz w:val="24"/>
          <w:szCs w:val="24"/>
        </w:rPr>
        <w:t xml:space="preserve">(2008). </w:t>
      </w:r>
      <w:r>
        <w:rPr>
          <w:rFonts w:ascii="Times New Roman" w:hAnsi="Times New Roman" w:cs="Times New Roman"/>
          <w:sz w:val="24"/>
          <w:szCs w:val="24"/>
        </w:rPr>
        <w:t xml:space="preserve">Nurse practitioner services: three year impact on health care costs. </w:t>
      </w:r>
      <w:r w:rsidR="00C53648" w:rsidRPr="00C53648">
        <w:rPr>
          <w:rFonts w:ascii="Times New Roman" w:hAnsi="Times New Roman" w:cs="Times New Roman"/>
          <w:i/>
          <w:sz w:val="24"/>
          <w:szCs w:val="24"/>
        </w:rPr>
        <w:t>Journal of occupati</w:t>
      </w:r>
      <w:r w:rsidR="00C53648">
        <w:rPr>
          <w:rFonts w:ascii="Times New Roman" w:hAnsi="Times New Roman" w:cs="Times New Roman"/>
          <w:i/>
          <w:sz w:val="24"/>
          <w:szCs w:val="24"/>
        </w:rPr>
        <w:t>onal and environmental medicine</w:t>
      </w:r>
      <w:r w:rsidR="00C53648">
        <w:rPr>
          <w:rFonts w:ascii="Times New Roman" w:hAnsi="Times New Roman" w:cs="Times New Roman"/>
          <w:sz w:val="24"/>
          <w:szCs w:val="24"/>
        </w:rPr>
        <w:t>, 50 (11), 1293-1298.</w:t>
      </w:r>
      <w:r w:rsidR="003D1790">
        <w:rPr>
          <w:rFonts w:ascii="Times New Roman" w:hAnsi="Times New Roman" w:cs="Times New Roman"/>
          <w:sz w:val="24"/>
          <w:szCs w:val="24"/>
        </w:rPr>
        <w:t xml:space="preserve"> doi: 10.1097/JOM.0b013e318184563a.</w:t>
      </w:r>
    </w:p>
    <w:p w:rsidR="0048249A" w:rsidRDefault="0048249A" w:rsidP="00DD06C8">
      <w:pPr>
        <w:spacing w:line="480" w:lineRule="auto"/>
        <w:ind w:left="720" w:hanging="720"/>
        <w:rPr>
          <w:rFonts w:ascii="Times New Roman" w:hAnsi="Times New Roman" w:cs="Times New Roman"/>
          <w:sz w:val="24"/>
          <w:szCs w:val="24"/>
        </w:rPr>
      </w:pPr>
    </w:p>
    <w:p w:rsidR="0048249A" w:rsidRPr="00CA7778" w:rsidRDefault="0048249A" w:rsidP="00DD06C8">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Chummun, H. (2011). </w:t>
      </w:r>
      <w:r w:rsidRPr="0048249A">
        <w:rPr>
          <w:rFonts w:ascii="Times New Roman" w:hAnsi="Times New Roman" w:cs="Times New Roman"/>
          <w:bCs/>
          <w:sz w:val="24"/>
          <w:szCs w:val="24"/>
        </w:rPr>
        <w:t>The management of hypertension:</w:t>
      </w:r>
      <w:r>
        <w:rPr>
          <w:rFonts w:ascii="Times New Roman" w:hAnsi="Times New Roman" w:cs="Times New Roman"/>
          <w:bCs/>
          <w:sz w:val="24"/>
          <w:szCs w:val="24"/>
        </w:rPr>
        <w:t xml:space="preserve"> </w:t>
      </w:r>
      <w:r w:rsidRPr="0048249A">
        <w:rPr>
          <w:rFonts w:ascii="Times New Roman" w:hAnsi="Times New Roman" w:cs="Times New Roman"/>
          <w:bCs/>
          <w:sz w:val="24"/>
          <w:szCs w:val="24"/>
        </w:rPr>
        <w:t>the impact of nurse-led clinics</w:t>
      </w:r>
      <w:r>
        <w:rPr>
          <w:rFonts w:ascii="Times New Roman" w:hAnsi="Times New Roman" w:cs="Times New Roman"/>
          <w:bCs/>
          <w:sz w:val="24"/>
          <w:szCs w:val="24"/>
        </w:rPr>
        <w:t xml:space="preserve">. </w:t>
      </w:r>
      <w:r>
        <w:rPr>
          <w:rFonts w:ascii="Times New Roman" w:hAnsi="Times New Roman" w:cs="Times New Roman"/>
          <w:bCs/>
          <w:i/>
          <w:sz w:val="24"/>
          <w:szCs w:val="24"/>
        </w:rPr>
        <w:t xml:space="preserve">Nurse </w:t>
      </w:r>
      <w:r w:rsidR="00CA7778" w:rsidRPr="006B78F9">
        <w:rPr>
          <w:rFonts w:ascii="Times New Roman" w:hAnsi="Times New Roman" w:cs="Times New Roman"/>
          <w:bCs/>
          <w:i/>
          <w:sz w:val="24"/>
          <w:szCs w:val="24"/>
        </w:rPr>
        <w:t>p</w:t>
      </w:r>
      <w:r w:rsidRPr="006B78F9">
        <w:rPr>
          <w:rFonts w:ascii="Times New Roman" w:hAnsi="Times New Roman" w:cs="Times New Roman"/>
          <w:bCs/>
          <w:i/>
          <w:sz w:val="24"/>
          <w:szCs w:val="24"/>
        </w:rPr>
        <w:t>rescribing</w:t>
      </w:r>
      <w:r w:rsidR="00CA7778">
        <w:rPr>
          <w:rFonts w:ascii="Times New Roman" w:hAnsi="Times New Roman" w:cs="Times New Roman"/>
          <w:bCs/>
          <w:i/>
          <w:sz w:val="24"/>
          <w:szCs w:val="24"/>
        </w:rPr>
        <w:t xml:space="preserve"> 9</w:t>
      </w:r>
      <w:r w:rsidR="00CA7778">
        <w:rPr>
          <w:rFonts w:ascii="Times New Roman" w:hAnsi="Times New Roman" w:cs="Times New Roman"/>
          <w:bCs/>
          <w:sz w:val="24"/>
          <w:szCs w:val="24"/>
        </w:rPr>
        <w:t>(2), 68-74.</w:t>
      </w:r>
    </w:p>
    <w:p w:rsidR="00E45723" w:rsidRDefault="00E45723" w:rsidP="00DD06C8">
      <w:pPr>
        <w:shd w:val="clear" w:color="auto" w:fill="FFFFFF"/>
        <w:spacing w:after="360" w:line="480" w:lineRule="auto"/>
        <w:ind w:left="720" w:hanging="720"/>
        <w:rPr>
          <w:rFonts w:ascii="Times New Roman" w:hAnsi="Times New Roman" w:cs="Times New Roman"/>
          <w:sz w:val="24"/>
          <w:szCs w:val="24"/>
        </w:rPr>
      </w:pPr>
    </w:p>
    <w:p w:rsidR="00C53648" w:rsidRPr="00E45723" w:rsidRDefault="00E45723" w:rsidP="00DD06C8">
      <w:pPr>
        <w:shd w:val="clear" w:color="auto" w:fill="FFFFFF"/>
        <w:spacing w:after="360" w:line="480" w:lineRule="auto"/>
        <w:ind w:left="720" w:hanging="720"/>
        <w:rPr>
          <w:rFonts w:ascii="Times New Roman" w:eastAsia="Times New Roman" w:hAnsi="Times New Roman" w:cs="Times New Roman"/>
          <w:sz w:val="24"/>
          <w:szCs w:val="24"/>
          <w:lang w:val="en"/>
        </w:rPr>
      </w:pPr>
      <w:r>
        <w:rPr>
          <w:rFonts w:ascii="Times New Roman" w:hAnsi="Times New Roman" w:cs="Times New Roman"/>
          <w:sz w:val="24"/>
          <w:szCs w:val="24"/>
        </w:rPr>
        <w:t>Clancy, C</w:t>
      </w:r>
      <w:r w:rsidRPr="00E45723">
        <w:rPr>
          <w:rFonts w:ascii="Times New Roman" w:hAnsi="Times New Roman" w:cs="Times New Roman"/>
          <w:sz w:val="24"/>
          <w:szCs w:val="24"/>
        </w:rPr>
        <w:t xml:space="preserve">. &amp; Lloyd, R. </w:t>
      </w:r>
      <w:r w:rsidRPr="00E45723">
        <w:rPr>
          <w:rFonts w:ascii="Times New Roman" w:eastAsia="Times New Roman" w:hAnsi="Times New Roman" w:cs="Times New Roman"/>
          <w:sz w:val="24"/>
          <w:szCs w:val="24"/>
          <w:lang w:val="en"/>
        </w:rPr>
        <w:t xml:space="preserve">(2011).High quality health care. In Kovner, A. &amp; Knickman, J. (Eds.) </w:t>
      </w:r>
      <w:r w:rsidRPr="00E45723">
        <w:rPr>
          <w:rFonts w:ascii="Times New Roman" w:eastAsia="Times New Roman" w:hAnsi="Times New Roman" w:cs="Times New Roman"/>
          <w:i/>
          <w:iCs/>
          <w:sz w:val="24"/>
          <w:szCs w:val="24"/>
          <w:lang w:val="en"/>
        </w:rPr>
        <w:t>Health care delivery in the United States</w:t>
      </w:r>
      <w:r w:rsidRPr="00E45723">
        <w:rPr>
          <w:rFonts w:ascii="Times New Roman" w:eastAsia="Times New Roman" w:hAnsi="Times New Roman" w:cs="Times New Roman"/>
          <w:sz w:val="24"/>
          <w:szCs w:val="24"/>
          <w:lang w:val="en"/>
        </w:rPr>
        <w:t xml:space="preserve"> (10</w:t>
      </w:r>
      <w:r w:rsidRPr="00E45723">
        <w:rPr>
          <w:rFonts w:ascii="Times New Roman" w:eastAsia="Times New Roman" w:hAnsi="Times New Roman" w:cs="Times New Roman"/>
          <w:sz w:val="24"/>
          <w:szCs w:val="24"/>
          <w:vertAlign w:val="superscript"/>
          <w:lang w:val="en"/>
        </w:rPr>
        <w:t>th</w:t>
      </w:r>
      <w:r w:rsidRPr="00E45723">
        <w:rPr>
          <w:rFonts w:ascii="Times New Roman" w:eastAsia="Times New Roman" w:hAnsi="Times New Roman" w:cs="Times New Roman"/>
          <w:sz w:val="24"/>
          <w:szCs w:val="24"/>
          <w:lang w:val="en"/>
        </w:rPr>
        <w:t xml:space="preserve"> ed., pp.233-255). New York, NY: Springer Publishing Company.</w:t>
      </w:r>
    </w:p>
    <w:p w:rsidR="00A73312" w:rsidRDefault="00A73312" w:rsidP="00DD06C8">
      <w:pPr>
        <w:spacing w:line="480" w:lineRule="auto"/>
        <w:ind w:left="720" w:hanging="720"/>
        <w:rPr>
          <w:rFonts w:ascii="Times New Roman" w:hAnsi="Times New Roman" w:cs="Times New Roman"/>
          <w:sz w:val="24"/>
          <w:szCs w:val="24"/>
        </w:rPr>
      </w:pPr>
    </w:p>
    <w:p w:rsidR="00C53648" w:rsidRDefault="00C53648" w:rsidP="00DD06C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Clark, C.E., Smith, L., Taylor, R.S., </w:t>
      </w:r>
      <w:r w:rsidR="002F78FA">
        <w:rPr>
          <w:rFonts w:ascii="Times New Roman" w:hAnsi="Times New Roman" w:cs="Times New Roman"/>
          <w:sz w:val="24"/>
          <w:szCs w:val="24"/>
        </w:rPr>
        <w:t xml:space="preserve">&amp; </w:t>
      </w:r>
      <w:r>
        <w:rPr>
          <w:rFonts w:ascii="Times New Roman" w:hAnsi="Times New Roman" w:cs="Times New Roman"/>
          <w:sz w:val="24"/>
          <w:szCs w:val="24"/>
        </w:rPr>
        <w:t>Campbell, J.L. (2010). Nurse led interventions to improve contr</w:t>
      </w:r>
      <w:r w:rsidR="000C7245">
        <w:rPr>
          <w:rFonts w:ascii="Times New Roman" w:hAnsi="Times New Roman" w:cs="Times New Roman"/>
          <w:sz w:val="24"/>
          <w:szCs w:val="24"/>
        </w:rPr>
        <w:t>ol of blood pressure in people w</w:t>
      </w:r>
      <w:r>
        <w:rPr>
          <w:rFonts w:ascii="Times New Roman" w:hAnsi="Times New Roman" w:cs="Times New Roman"/>
          <w:sz w:val="24"/>
          <w:szCs w:val="24"/>
        </w:rPr>
        <w:t xml:space="preserve">ith hypertension: systematic review and meta-analysis. </w:t>
      </w:r>
      <w:r w:rsidR="00EA0B6D">
        <w:rPr>
          <w:rFonts w:ascii="Times New Roman" w:hAnsi="Times New Roman" w:cs="Times New Roman"/>
          <w:i/>
          <w:sz w:val="24"/>
          <w:szCs w:val="24"/>
        </w:rPr>
        <w:t xml:space="preserve">BMJ, </w:t>
      </w:r>
      <w:r w:rsidR="00923A3B">
        <w:rPr>
          <w:rFonts w:ascii="Times New Roman" w:hAnsi="Times New Roman" w:cs="Times New Roman"/>
          <w:sz w:val="24"/>
          <w:szCs w:val="24"/>
        </w:rPr>
        <w:t>341, c3995. doi: 10.1136/bmj.c3995.</w:t>
      </w:r>
    </w:p>
    <w:p w:rsidR="003D1790" w:rsidRDefault="003D1790" w:rsidP="00DD06C8">
      <w:pPr>
        <w:spacing w:line="480" w:lineRule="auto"/>
        <w:ind w:left="720" w:hanging="720"/>
        <w:rPr>
          <w:rFonts w:ascii="Times New Roman" w:hAnsi="Times New Roman" w:cs="Times New Roman"/>
          <w:sz w:val="24"/>
          <w:szCs w:val="24"/>
        </w:rPr>
      </w:pPr>
    </w:p>
    <w:p w:rsidR="003D1790" w:rsidRDefault="003D1790" w:rsidP="00DD06C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Gambino, K.K., Pl</w:t>
      </w:r>
      <w:r w:rsidR="000C19B5">
        <w:rPr>
          <w:rFonts w:ascii="Times New Roman" w:hAnsi="Times New Roman" w:cs="Times New Roman"/>
          <w:sz w:val="24"/>
          <w:szCs w:val="24"/>
        </w:rPr>
        <w:t>a</w:t>
      </w:r>
      <w:r>
        <w:rPr>
          <w:rFonts w:ascii="Times New Roman" w:hAnsi="Times New Roman" w:cs="Times New Roman"/>
          <w:sz w:val="24"/>
          <w:szCs w:val="24"/>
        </w:rPr>
        <w:t xml:space="preserve">navsky, L., Gaudette, H. (2009). Transition toward a nurse practitioner-managed clinic. </w:t>
      </w:r>
      <w:r>
        <w:rPr>
          <w:rFonts w:ascii="Times New Roman" w:hAnsi="Times New Roman" w:cs="Times New Roman"/>
          <w:i/>
          <w:sz w:val="24"/>
          <w:szCs w:val="24"/>
        </w:rPr>
        <w:t>The journal of cardiovascular nursing</w:t>
      </w:r>
      <w:r>
        <w:rPr>
          <w:rFonts w:ascii="Times New Roman" w:hAnsi="Times New Roman" w:cs="Times New Roman"/>
          <w:sz w:val="24"/>
          <w:szCs w:val="24"/>
        </w:rPr>
        <w:t xml:space="preserve">, </w:t>
      </w:r>
      <w:r w:rsidRPr="00CA7778">
        <w:rPr>
          <w:rFonts w:ascii="Times New Roman" w:hAnsi="Times New Roman" w:cs="Times New Roman"/>
          <w:i/>
          <w:sz w:val="24"/>
          <w:szCs w:val="24"/>
        </w:rPr>
        <w:t>24</w:t>
      </w:r>
      <w:r>
        <w:rPr>
          <w:rFonts w:ascii="Times New Roman" w:hAnsi="Times New Roman" w:cs="Times New Roman"/>
          <w:sz w:val="24"/>
          <w:szCs w:val="24"/>
        </w:rPr>
        <w:t>(2)</w:t>
      </w:r>
      <w:r w:rsidR="00CA7778">
        <w:rPr>
          <w:rFonts w:ascii="Times New Roman" w:hAnsi="Times New Roman" w:cs="Times New Roman"/>
          <w:sz w:val="24"/>
          <w:szCs w:val="24"/>
        </w:rPr>
        <w:t>,</w:t>
      </w:r>
      <w:r>
        <w:rPr>
          <w:rFonts w:ascii="Times New Roman" w:hAnsi="Times New Roman" w:cs="Times New Roman"/>
          <w:sz w:val="24"/>
          <w:szCs w:val="24"/>
        </w:rPr>
        <w:t xml:space="preserve"> 132-139.</w:t>
      </w:r>
      <w:r w:rsidR="00000A0C">
        <w:rPr>
          <w:rFonts w:ascii="Times New Roman" w:hAnsi="Times New Roman" w:cs="Times New Roman"/>
          <w:sz w:val="24"/>
          <w:szCs w:val="24"/>
        </w:rPr>
        <w:t xml:space="preserve"> Doi: 10.1097.JCN.obo13e318197aaof.</w:t>
      </w:r>
    </w:p>
    <w:p w:rsidR="00D529DB" w:rsidRDefault="00D529DB" w:rsidP="00DD06C8">
      <w:pPr>
        <w:spacing w:line="480" w:lineRule="auto"/>
        <w:ind w:left="720" w:hanging="720"/>
        <w:rPr>
          <w:rFonts w:ascii="Times New Roman" w:hAnsi="Times New Roman" w:cs="Times New Roman"/>
          <w:sz w:val="24"/>
          <w:szCs w:val="24"/>
        </w:rPr>
      </w:pPr>
    </w:p>
    <w:p w:rsidR="00D529DB" w:rsidRPr="00E82F90" w:rsidRDefault="00D529DB" w:rsidP="00DD06C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Green, E. (2012). Why is primary care still so unpopular? </w:t>
      </w:r>
      <w:r w:rsidR="00F83342">
        <w:rPr>
          <w:rFonts w:ascii="Times New Roman" w:hAnsi="Times New Roman" w:cs="Times New Roman"/>
          <w:i/>
          <w:sz w:val="24"/>
          <w:szCs w:val="24"/>
        </w:rPr>
        <w:t>Education for primary care</w:t>
      </w:r>
      <w:r w:rsidR="00CC661D">
        <w:rPr>
          <w:rFonts w:ascii="Times New Roman" w:hAnsi="Times New Roman" w:cs="Times New Roman"/>
          <w:i/>
          <w:sz w:val="24"/>
          <w:szCs w:val="24"/>
        </w:rPr>
        <w:t xml:space="preserve"> </w:t>
      </w:r>
      <w:r w:rsidR="00CC661D" w:rsidRPr="00E82F90">
        <w:rPr>
          <w:rFonts w:ascii="Times New Roman" w:hAnsi="Times New Roman" w:cs="Times New Roman"/>
          <w:sz w:val="24"/>
          <w:szCs w:val="24"/>
        </w:rPr>
        <w:t>23</w:t>
      </w:r>
      <w:r w:rsidR="00CC661D">
        <w:rPr>
          <w:rFonts w:ascii="Times New Roman" w:hAnsi="Times New Roman" w:cs="Times New Roman"/>
          <w:i/>
          <w:sz w:val="24"/>
          <w:szCs w:val="24"/>
        </w:rPr>
        <w:t xml:space="preserve">, </w:t>
      </w:r>
      <w:r w:rsidR="00E82F90">
        <w:rPr>
          <w:rFonts w:ascii="Times New Roman" w:hAnsi="Times New Roman" w:cs="Times New Roman"/>
          <w:sz w:val="24"/>
          <w:szCs w:val="24"/>
        </w:rPr>
        <w:t>2-4.</w:t>
      </w:r>
    </w:p>
    <w:p w:rsidR="002F78FA" w:rsidRDefault="002F78FA" w:rsidP="00DD06C8">
      <w:pPr>
        <w:spacing w:line="480" w:lineRule="auto"/>
        <w:ind w:left="720" w:hanging="720"/>
        <w:rPr>
          <w:rFonts w:ascii="Times New Roman" w:hAnsi="Times New Roman" w:cs="Times New Roman"/>
          <w:sz w:val="24"/>
          <w:szCs w:val="24"/>
        </w:rPr>
      </w:pPr>
    </w:p>
    <w:p w:rsidR="000E153D" w:rsidRDefault="002F78FA" w:rsidP="00DD06C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Hernandez, J., &amp; Anderson, S. (2012). Storied experiences of nurse practitioners managing pre-hypertension in primary care. </w:t>
      </w:r>
      <w:r>
        <w:rPr>
          <w:rFonts w:ascii="Times New Roman" w:hAnsi="Times New Roman" w:cs="Times New Roman"/>
          <w:i/>
          <w:sz w:val="24"/>
          <w:szCs w:val="24"/>
        </w:rPr>
        <w:t>Journal of the American Academy of Nurse Practitioners</w:t>
      </w:r>
      <w:r w:rsidR="003D1790">
        <w:rPr>
          <w:rFonts w:ascii="Times New Roman" w:hAnsi="Times New Roman" w:cs="Times New Roman"/>
          <w:i/>
          <w:sz w:val="24"/>
          <w:szCs w:val="24"/>
        </w:rPr>
        <w:t>,</w:t>
      </w:r>
      <w:r>
        <w:rPr>
          <w:rFonts w:ascii="Times New Roman" w:hAnsi="Times New Roman" w:cs="Times New Roman"/>
          <w:i/>
          <w:sz w:val="24"/>
          <w:szCs w:val="24"/>
        </w:rPr>
        <w:t xml:space="preserve"> </w:t>
      </w:r>
      <w:r w:rsidRPr="003D1790">
        <w:rPr>
          <w:rFonts w:ascii="Times New Roman" w:hAnsi="Times New Roman" w:cs="Times New Roman"/>
          <w:sz w:val="24"/>
          <w:szCs w:val="24"/>
        </w:rPr>
        <w:t>24(2), 89-96.</w:t>
      </w:r>
      <w:r w:rsidR="003D1790">
        <w:rPr>
          <w:rFonts w:ascii="Times New Roman" w:hAnsi="Times New Roman" w:cs="Times New Roman"/>
          <w:sz w:val="24"/>
          <w:szCs w:val="24"/>
        </w:rPr>
        <w:t xml:space="preserve"> Doi: 10.111/j.1745-7599.2011.00663.x.</w:t>
      </w:r>
    </w:p>
    <w:p w:rsidR="00A73312" w:rsidRDefault="00A73312" w:rsidP="00DD06C8">
      <w:pPr>
        <w:shd w:val="clear" w:color="auto" w:fill="FFFFFF"/>
        <w:spacing w:after="360" w:line="480" w:lineRule="auto"/>
        <w:ind w:left="720" w:hanging="720"/>
        <w:rPr>
          <w:rFonts w:ascii="Times New Roman" w:hAnsi="Times New Roman" w:cs="Times New Roman"/>
          <w:sz w:val="24"/>
          <w:szCs w:val="24"/>
        </w:rPr>
      </w:pPr>
    </w:p>
    <w:p w:rsidR="003F3F10" w:rsidRPr="00B61F7E" w:rsidRDefault="00465FE9" w:rsidP="00DD06C8">
      <w:pPr>
        <w:shd w:val="clear" w:color="auto" w:fill="FFFFFF"/>
        <w:spacing w:after="360" w:line="480" w:lineRule="auto"/>
        <w:ind w:left="720" w:hanging="720"/>
        <w:rPr>
          <w:rFonts w:ascii="Times New Roman" w:eastAsia="Times New Roman" w:hAnsi="Times New Roman" w:cs="Times New Roman"/>
          <w:sz w:val="24"/>
          <w:szCs w:val="24"/>
          <w:lang w:val="en"/>
        </w:rPr>
      </w:pPr>
      <w:r>
        <w:rPr>
          <w:rFonts w:ascii="Times New Roman" w:hAnsi="Times New Roman" w:cs="Times New Roman"/>
          <w:sz w:val="24"/>
          <w:szCs w:val="24"/>
        </w:rPr>
        <w:t>Kovner, A.</w:t>
      </w:r>
      <w:r w:rsidRPr="00E45723">
        <w:rPr>
          <w:rFonts w:ascii="Times New Roman" w:hAnsi="Times New Roman" w:cs="Times New Roman"/>
          <w:sz w:val="24"/>
          <w:szCs w:val="24"/>
        </w:rPr>
        <w:t xml:space="preserve"> </w:t>
      </w:r>
      <w:r>
        <w:rPr>
          <w:rFonts w:ascii="Times New Roman" w:eastAsia="Times New Roman" w:hAnsi="Times New Roman" w:cs="Times New Roman"/>
          <w:sz w:val="24"/>
          <w:szCs w:val="24"/>
          <w:lang w:val="en"/>
        </w:rPr>
        <w:t>(2011). Governance, management, and accountability</w:t>
      </w:r>
      <w:r w:rsidRPr="00E45723">
        <w:rPr>
          <w:rFonts w:ascii="Times New Roman" w:eastAsia="Times New Roman" w:hAnsi="Times New Roman" w:cs="Times New Roman"/>
          <w:sz w:val="24"/>
          <w:szCs w:val="24"/>
          <w:lang w:val="en"/>
        </w:rPr>
        <w:t xml:space="preserve">. In Kovner, A. &amp; Knickman, J. (Eds.) </w:t>
      </w:r>
      <w:r w:rsidRPr="00E45723">
        <w:rPr>
          <w:rFonts w:ascii="Times New Roman" w:eastAsia="Times New Roman" w:hAnsi="Times New Roman" w:cs="Times New Roman"/>
          <w:i/>
          <w:iCs/>
          <w:sz w:val="24"/>
          <w:szCs w:val="24"/>
          <w:lang w:val="en"/>
        </w:rPr>
        <w:t>Health care delivery in the United States</w:t>
      </w:r>
      <w:r w:rsidRPr="00E45723">
        <w:rPr>
          <w:rFonts w:ascii="Times New Roman" w:eastAsia="Times New Roman" w:hAnsi="Times New Roman" w:cs="Times New Roman"/>
          <w:sz w:val="24"/>
          <w:szCs w:val="24"/>
          <w:lang w:val="en"/>
        </w:rPr>
        <w:t xml:space="preserve"> (10</w:t>
      </w:r>
      <w:r w:rsidRPr="00E45723">
        <w:rPr>
          <w:rFonts w:ascii="Times New Roman" w:eastAsia="Times New Roman" w:hAnsi="Times New Roman" w:cs="Times New Roman"/>
          <w:sz w:val="24"/>
          <w:szCs w:val="24"/>
          <w:vertAlign w:val="superscript"/>
          <w:lang w:val="en"/>
        </w:rPr>
        <w:t>th</w:t>
      </w:r>
      <w:r w:rsidRPr="00E45723">
        <w:rPr>
          <w:rFonts w:ascii="Times New Roman" w:eastAsia="Times New Roman" w:hAnsi="Times New Roman" w:cs="Times New Roman"/>
          <w:sz w:val="24"/>
          <w:szCs w:val="24"/>
          <w:lang w:val="en"/>
        </w:rPr>
        <w:t xml:space="preserve"> ed., pp.233-255). New York, NY: Springer Publishing Company.</w:t>
      </w:r>
    </w:p>
    <w:p w:rsidR="00A73312" w:rsidRDefault="00A73312" w:rsidP="00DD06C8">
      <w:pPr>
        <w:spacing w:line="480" w:lineRule="auto"/>
        <w:ind w:left="720" w:hanging="720"/>
        <w:rPr>
          <w:rFonts w:ascii="Times New Roman" w:hAnsi="Times New Roman" w:cs="Times New Roman"/>
          <w:sz w:val="24"/>
          <w:szCs w:val="24"/>
        </w:rPr>
      </w:pPr>
    </w:p>
    <w:p w:rsidR="003F3F10" w:rsidRPr="003F3F10" w:rsidRDefault="003F3F10" w:rsidP="00DD06C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Pericak, A. (2011). Increased autonomy for nurse practitioners as a solution to the physician shortage. </w:t>
      </w:r>
      <w:r>
        <w:rPr>
          <w:rFonts w:ascii="Times New Roman" w:hAnsi="Times New Roman" w:cs="Times New Roman"/>
          <w:i/>
          <w:sz w:val="24"/>
          <w:szCs w:val="24"/>
        </w:rPr>
        <w:t xml:space="preserve">Journal of the New York State Nurses Association, 42 </w:t>
      </w:r>
      <w:r w:rsidRPr="003F3F10">
        <w:rPr>
          <w:rFonts w:ascii="Times New Roman" w:hAnsi="Times New Roman" w:cs="Times New Roman"/>
          <w:sz w:val="24"/>
          <w:szCs w:val="24"/>
        </w:rPr>
        <w:t>(1-2)</w:t>
      </w:r>
      <w:r>
        <w:rPr>
          <w:rFonts w:ascii="Times New Roman" w:hAnsi="Times New Roman" w:cs="Times New Roman"/>
          <w:sz w:val="24"/>
          <w:szCs w:val="24"/>
        </w:rPr>
        <w:t>, 4-7.</w:t>
      </w:r>
    </w:p>
    <w:p w:rsidR="00286806" w:rsidRDefault="00286806" w:rsidP="00DD06C8">
      <w:pPr>
        <w:autoSpaceDE w:val="0"/>
        <w:autoSpaceDN w:val="0"/>
        <w:adjustRightInd w:val="0"/>
        <w:spacing w:after="0" w:line="480" w:lineRule="auto"/>
        <w:ind w:left="720" w:hanging="720"/>
        <w:rPr>
          <w:rFonts w:ascii="Times New Roman" w:eastAsia="Times New Roman" w:hAnsi="Times New Roman" w:cs="Times New Roman"/>
          <w:sz w:val="24"/>
          <w:szCs w:val="24"/>
        </w:rPr>
      </w:pPr>
    </w:p>
    <w:p w:rsidR="00484DBD" w:rsidRDefault="00286806" w:rsidP="00DD06C8">
      <w:pPr>
        <w:autoSpaceDE w:val="0"/>
        <w:autoSpaceDN w:val="0"/>
        <w:adjustRightInd w:val="0"/>
        <w:spacing w:after="0" w:line="480" w:lineRule="auto"/>
        <w:ind w:left="720" w:hanging="720"/>
        <w:rPr>
          <w:rFonts w:ascii="Times-Roman" w:hAnsi="Times-Roman" w:cs="Times-Roman"/>
          <w:sz w:val="24"/>
          <w:szCs w:val="24"/>
        </w:rPr>
      </w:pPr>
      <w:r w:rsidRPr="0081504B">
        <w:rPr>
          <w:rFonts w:ascii="Times New Roman" w:eastAsia="Times New Roman" w:hAnsi="Times New Roman" w:cs="Times New Roman"/>
          <w:sz w:val="24"/>
          <w:szCs w:val="24"/>
        </w:rPr>
        <w:t xml:space="preserve">Safriet, B. (2011). </w:t>
      </w:r>
      <w:r w:rsidRPr="0081504B">
        <w:rPr>
          <w:rFonts w:ascii="Times-Roman" w:hAnsi="Times-Roman" w:cs="Times-Roman"/>
          <w:sz w:val="24"/>
          <w:szCs w:val="24"/>
        </w:rPr>
        <w:t xml:space="preserve">Federal options for maximizing the value of advanced practice nurses in providing quality, cost-effective health care. </w:t>
      </w:r>
      <w:r w:rsidRPr="0081504B">
        <w:rPr>
          <w:rFonts w:ascii="Times-Roman" w:hAnsi="Times-Roman" w:cs="Times-Roman"/>
          <w:i/>
          <w:sz w:val="24"/>
          <w:szCs w:val="24"/>
        </w:rPr>
        <w:t>The future of nursing: leading change, advancing health.</w:t>
      </w:r>
      <w:r w:rsidRPr="0081504B">
        <w:rPr>
          <w:rFonts w:ascii="Times-Roman" w:hAnsi="Times-Roman" w:cs="Times-Roman"/>
          <w:sz w:val="24"/>
          <w:szCs w:val="24"/>
        </w:rPr>
        <w:t xml:space="preserve"> 443-475.</w:t>
      </w:r>
    </w:p>
    <w:p w:rsidR="00484DBD" w:rsidRDefault="00484DBD" w:rsidP="00DD06C8">
      <w:pPr>
        <w:autoSpaceDE w:val="0"/>
        <w:autoSpaceDN w:val="0"/>
        <w:adjustRightInd w:val="0"/>
        <w:spacing w:after="0" w:line="480" w:lineRule="auto"/>
        <w:ind w:left="720" w:hanging="720"/>
        <w:rPr>
          <w:rFonts w:ascii="Times-Roman" w:hAnsi="Times-Roman" w:cs="Times-Roman"/>
          <w:sz w:val="24"/>
          <w:szCs w:val="24"/>
        </w:rPr>
      </w:pPr>
    </w:p>
    <w:p w:rsidR="00286806" w:rsidRDefault="001D4DCB" w:rsidP="00DD06C8">
      <w:pPr>
        <w:autoSpaceDE w:val="0"/>
        <w:autoSpaceDN w:val="0"/>
        <w:adjustRightInd w:val="0"/>
        <w:spacing w:after="0" w:line="480" w:lineRule="auto"/>
        <w:ind w:left="720" w:hanging="720"/>
        <w:rPr>
          <w:rFonts w:ascii="Times-Roman" w:hAnsi="Times-Roman" w:cs="Times-Roman"/>
          <w:sz w:val="24"/>
          <w:szCs w:val="24"/>
        </w:rPr>
      </w:pPr>
      <w:r>
        <w:rPr>
          <w:rFonts w:ascii="Times-Roman" w:hAnsi="Times-Roman" w:cs="Times-Roman"/>
          <w:sz w:val="24"/>
          <w:szCs w:val="24"/>
        </w:rPr>
        <w:t xml:space="preserve">Snow, T. (2012). Trust </w:t>
      </w:r>
      <w:r w:rsidR="00200059">
        <w:rPr>
          <w:rFonts w:ascii="Times-Roman" w:hAnsi="Times-Roman" w:cs="Times-Roman"/>
          <w:sz w:val="24"/>
          <w:szCs w:val="24"/>
        </w:rPr>
        <w:t>wants</w:t>
      </w:r>
      <w:r>
        <w:rPr>
          <w:rFonts w:ascii="Times-Roman" w:hAnsi="Times-Roman" w:cs="Times-Roman"/>
          <w:sz w:val="24"/>
          <w:szCs w:val="24"/>
        </w:rPr>
        <w:t xml:space="preserve"> highly trained nurses to plus shortage of A&amp; E doctors. </w:t>
      </w:r>
      <w:r>
        <w:rPr>
          <w:rFonts w:ascii="Times-Roman" w:hAnsi="Times-Roman" w:cs="Times-Roman"/>
          <w:i/>
          <w:sz w:val="24"/>
          <w:szCs w:val="24"/>
        </w:rPr>
        <w:t>Nursing standard 26</w:t>
      </w:r>
      <w:r>
        <w:rPr>
          <w:rFonts w:ascii="Times-Roman" w:hAnsi="Times-Roman" w:cs="Times-Roman"/>
          <w:sz w:val="24"/>
          <w:szCs w:val="24"/>
        </w:rPr>
        <w:t>(12)</w:t>
      </w:r>
      <w:r w:rsidR="00200059">
        <w:rPr>
          <w:rFonts w:ascii="Times-Roman" w:hAnsi="Times-Roman" w:cs="Times-Roman"/>
          <w:sz w:val="24"/>
          <w:szCs w:val="24"/>
        </w:rPr>
        <w:t>, 11.</w:t>
      </w:r>
    </w:p>
    <w:p w:rsidR="00484DBD" w:rsidRPr="00286806" w:rsidRDefault="00484DBD" w:rsidP="00DD06C8">
      <w:pPr>
        <w:autoSpaceDE w:val="0"/>
        <w:autoSpaceDN w:val="0"/>
        <w:adjustRightInd w:val="0"/>
        <w:spacing w:after="0" w:line="480" w:lineRule="auto"/>
        <w:ind w:left="720" w:hanging="720"/>
        <w:rPr>
          <w:rFonts w:ascii="Times-Roman" w:hAnsi="Times-Roman" w:cs="Times-Roman"/>
          <w:sz w:val="24"/>
          <w:szCs w:val="24"/>
        </w:rPr>
      </w:pPr>
    </w:p>
    <w:p w:rsidR="003464AB" w:rsidRPr="003464AB" w:rsidRDefault="003464AB" w:rsidP="00DD06C8">
      <w:pPr>
        <w:autoSpaceDE w:val="0"/>
        <w:autoSpaceDN w:val="0"/>
        <w:adjustRightInd w:val="0"/>
        <w:spacing w:after="0" w:line="480" w:lineRule="auto"/>
        <w:ind w:left="720" w:hanging="720"/>
        <w:rPr>
          <w:rFonts w:ascii="Times New Roman" w:hAnsi="Times New Roman" w:cs="Times New Roman"/>
          <w:sz w:val="24"/>
          <w:szCs w:val="24"/>
        </w:rPr>
      </w:pPr>
      <w:r w:rsidRPr="003464AB">
        <w:rPr>
          <w:rFonts w:ascii="Times New Roman" w:eastAsia="MyriadPro-Semibold" w:hAnsi="Times New Roman" w:cs="Times New Roman"/>
          <w:sz w:val="24"/>
          <w:szCs w:val="24"/>
        </w:rPr>
        <w:t>Vital Signs: Prevalence, Treatment, and Control of Hypertension —</w:t>
      </w:r>
      <w:r>
        <w:rPr>
          <w:rFonts w:ascii="Times New Roman" w:eastAsia="MyriadPro-Semibold" w:hAnsi="Times New Roman" w:cs="Times New Roman"/>
          <w:sz w:val="24"/>
          <w:szCs w:val="24"/>
        </w:rPr>
        <w:t xml:space="preserve"> </w:t>
      </w:r>
      <w:r w:rsidRPr="003464AB">
        <w:rPr>
          <w:rFonts w:ascii="Times New Roman" w:eastAsia="MyriadPro-Semibold" w:hAnsi="Times New Roman" w:cs="Times New Roman"/>
          <w:sz w:val="24"/>
          <w:szCs w:val="24"/>
        </w:rPr>
        <w:t>United States, 1999–2002 and 2005–2008</w:t>
      </w:r>
      <w:r>
        <w:rPr>
          <w:rFonts w:ascii="Times New Roman" w:eastAsia="MyriadPro-Semibold" w:hAnsi="Times New Roman" w:cs="Times New Roman"/>
          <w:sz w:val="24"/>
          <w:szCs w:val="24"/>
        </w:rPr>
        <w:t xml:space="preserve">. (2011, February 4). </w:t>
      </w:r>
      <w:r w:rsidRPr="005557C8">
        <w:rPr>
          <w:rFonts w:ascii="Times New Roman" w:eastAsia="MyriadPro-Regular" w:hAnsi="Times New Roman" w:cs="Times New Roman"/>
          <w:i/>
          <w:sz w:val="24"/>
          <w:szCs w:val="24"/>
        </w:rPr>
        <w:t>Morbi</w:t>
      </w:r>
      <w:r w:rsidR="005557C8">
        <w:rPr>
          <w:rFonts w:ascii="Times New Roman" w:eastAsia="MyriadPro-Regular" w:hAnsi="Times New Roman" w:cs="Times New Roman"/>
          <w:i/>
          <w:sz w:val="24"/>
          <w:szCs w:val="24"/>
        </w:rPr>
        <w:t>dity and Mortality</w:t>
      </w:r>
      <w:r w:rsidRPr="005557C8">
        <w:rPr>
          <w:rFonts w:ascii="Times New Roman" w:eastAsia="MyriadPro-Regular" w:hAnsi="Times New Roman" w:cs="Times New Roman"/>
          <w:i/>
          <w:sz w:val="24"/>
          <w:szCs w:val="24"/>
        </w:rPr>
        <w:t xml:space="preserve"> Weekly Repor</w:t>
      </w:r>
      <w:r w:rsidR="005557C8">
        <w:rPr>
          <w:rFonts w:ascii="Times New Roman" w:eastAsia="MyriadPro-Regular" w:hAnsi="Times New Roman" w:cs="Times New Roman"/>
          <w:i/>
          <w:sz w:val="24"/>
          <w:szCs w:val="24"/>
        </w:rPr>
        <w:t xml:space="preserve">t, </w:t>
      </w:r>
      <w:r w:rsidRPr="005557C8">
        <w:rPr>
          <w:rFonts w:ascii="Times New Roman" w:eastAsia="MyriadPro-Regular" w:hAnsi="Times New Roman" w:cs="Times New Roman"/>
          <w:i/>
          <w:sz w:val="24"/>
          <w:szCs w:val="24"/>
        </w:rPr>
        <w:t>60</w:t>
      </w:r>
      <w:r>
        <w:rPr>
          <w:rFonts w:ascii="Times New Roman" w:eastAsia="MyriadPro-Regular" w:hAnsi="Times New Roman" w:cs="Times New Roman"/>
          <w:sz w:val="24"/>
          <w:szCs w:val="24"/>
        </w:rPr>
        <w:t xml:space="preserve">(4). Retrieve </w:t>
      </w:r>
      <w:r w:rsidRPr="005557C8">
        <w:rPr>
          <w:rFonts w:ascii="Times New Roman" w:eastAsia="MyriadPro-Regular" w:hAnsi="Times New Roman" w:cs="Times New Roman"/>
          <w:sz w:val="24"/>
          <w:szCs w:val="24"/>
        </w:rPr>
        <w:t xml:space="preserve">from </w:t>
      </w:r>
      <w:r w:rsidR="005557C8" w:rsidRPr="005557C8">
        <w:rPr>
          <w:rFonts w:ascii="Times New Roman" w:hAnsi="Times New Roman" w:cs="Times New Roman"/>
          <w:iCs/>
          <w:sz w:val="24"/>
          <w:szCs w:val="24"/>
        </w:rPr>
        <w:t>http://www.cdc.gov/mmwr.</w:t>
      </w:r>
    </w:p>
    <w:p w:rsidR="003464AB" w:rsidRDefault="003464AB" w:rsidP="00DD06C8">
      <w:pPr>
        <w:spacing w:line="480" w:lineRule="auto"/>
        <w:ind w:left="720" w:hanging="720"/>
        <w:rPr>
          <w:rFonts w:ascii="Times New Roman" w:hAnsi="Times New Roman" w:cs="Times New Roman"/>
          <w:sz w:val="24"/>
          <w:szCs w:val="24"/>
        </w:rPr>
      </w:pPr>
    </w:p>
    <w:p w:rsidR="00724A24" w:rsidRDefault="00724A24" w:rsidP="00DD06C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Watts, S., Gee, J., O’Day, M.E., Schaub, K., Lawrence, R., Aron, D., </w:t>
      </w:r>
      <w:r w:rsidR="002F78FA">
        <w:rPr>
          <w:rFonts w:ascii="Times New Roman" w:hAnsi="Times New Roman" w:cs="Times New Roman"/>
          <w:sz w:val="24"/>
          <w:szCs w:val="24"/>
        </w:rPr>
        <w:t xml:space="preserve">&amp; </w:t>
      </w:r>
      <w:r>
        <w:rPr>
          <w:rFonts w:ascii="Times New Roman" w:hAnsi="Times New Roman" w:cs="Times New Roman"/>
          <w:sz w:val="24"/>
          <w:szCs w:val="24"/>
        </w:rPr>
        <w:t>Kirsh, S. (2</w:t>
      </w:r>
      <w:r w:rsidR="009E66C2">
        <w:rPr>
          <w:rFonts w:ascii="Times New Roman" w:hAnsi="Times New Roman" w:cs="Times New Roman"/>
          <w:sz w:val="24"/>
          <w:szCs w:val="24"/>
        </w:rPr>
        <w:t>008</w:t>
      </w:r>
      <w:r>
        <w:rPr>
          <w:rFonts w:ascii="Times New Roman" w:hAnsi="Times New Roman" w:cs="Times New Roman"/>
          <w:sz w:val="24"/>
          <w:szCs w:val="24"/>
        </w:rPr>
        <w:t xml:space="preserve">). Nurse practitioner-led multidisciplinary teams to improve chronic illness care: the unique strengths nurse practitioners applied to shared medical appointments/ group visits. </w:t>
      </w:r>
      <w:r>
        <w:rPr>
          <w:rFonts w:ascii="Times New Roman" w:hAnsi="Times New Roman" w:cs="Times New Roman"/>
          <w:i/>
          <w:sz w:val="24"/>
          <w:szCs w:val="24"/>
        </w:rPr>
        <w:t xml:space="preserve">Journal of the American Academy of Nurse </w:t>
      </w:r>
      <w:r w:rsidR="000E153D">
        <w:rPr>
          <w:rFonts w:ascii="Times New Roman" w:hAnsi="Times New Roman" w:cs="Times New Roman"/>
          <w:i/>
          <w:sz w:val="24"/>
          <w:szCs w:val="24"/>
        </w:rPr>
        <w:t>Practitioners,</w:t>
      </w:r>
      <w:r>
        <w:rPr>
          <w:rFonts w:ascii="Times New Roman" w:hAnsi="Times New Roman" w:cs="Times New Roman"/>
          <w:sz w:val="24"/>
          <w:szCs w:val="24"/>
        </w:rPr>
        <w:t xml:space="preserve"> </w:t>
      </w:r>
      <w:r w:rsidR="000E153D">
        <w:rPr>
          <w:rFonts w:ascii="Times New Roman" w:hAnsi="Times New Roman" w:cs="Times New Roman"/>
          <w:sz w:val="24"/>
          <w:szCs w:val="24"/>
        </w:rPr>
        <w:t>21(3), p.167-72.</w:t>
      </w:r>
      <w:r w:rsidR="00247D07">
        <w:rPr>
          <w:rFonts w:ascii="Times New Roman" w:hAnsi="Times New Roman" w:cs="Times New Roman"/>
          <w:sz w:val="24"/>
          <w:szCs w:val="24"/>
        </w:rPr>
        <w:t xml:space="preserve"> </w:t>
      </w:r>
      <w:r w:rsidR="003D1790">
        <w:rPr>
          <w:rFonts w:ascii="Times New Roman" w:hAnsi="Times New Roman" w:cs="Times New Roman"/>
          <w:sz w:val="24"/>
          <w:szCs w:val="24"/>
        </w:rPr>
        <w:t>d</w:t>
      </w:r>
      <w:r w:rsidR="00247D07">
        <w:rPr>
          <w:rFonts w:ascii="Times New Roman" w:hAnsi="Times New Roman" w:cs="Times New Roman"/>
          <w:sz w:val="24"/>
          <w:szCs w:val="24"/>
        </w:rPr>
        <w:t>oi: 10.111/j.1745-7599.2008.00379.x.</w:t>
      </w:r>
    </w:p>
    <w:p w:rsidR="007F536B" w:rsidRDefault="007F536B" w:rsidP="00DD06C8">
      <w:pPr>
        <w:spacing w:line="480" w:lineRule="auto"/>
        <w:ind w:left="720" w:hanging="720"/>
        <w:rPr>
          <w:rFonts w:ascii="Times New Roman" w:hAnsi="Times New Roman" w:cs="Times New Roman"/>
          <w:sz w:val="24"/>
          <w:szCs w:val="24"/>
        </w:rPr>
      </w:pPr>
    </w:p>
    <w:p w:rsidR="0079774E" w:rsidRPr="00A36423" w:rsidRDefault="0079774E" w:rsidP="00DD06C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Wright, W.L., Romboli, J.E., DiTulio, M.A., Wogen, J., </w:t>
      </w:r>
      <w:r w:rsidR="00724A24">
        <w:rPr>
          <w:rFonts w:ascii="Times New Roman" w:hAnsi="Times New Roman" w:cs="Times New Roman"/>
          <w:sz w:val="24"/>
          <w:szCs w:val="24"/>
        </w:rPr>
        <w:t xml:space="preserve">&amp; </w:t>
      </w:r>
      <w:r>
        <w:rPr>
          <w:rFonts w:ascii="Times New Roman" w:hAnsi="Times New Roman" w:cs="Times New Roman"/>
          <w:sz w:val="24"/>
          <w:szCs w:val="24"/>
        </w:rPr>
        <w:t xml:space="preserve">Belletti, D.A.. (2011). Hypertension treatment and control within an independent nurse practitioner setting. </w:t>
      </w:r>
      <w:r w:rsidRPr="00724A24">
        <w:rPr>
          <w:rFonts w:ascii="Times New Roman" w:hAnsi="Times New Roman" w:cs="Times New Roman"/>
          <w:i/>
          <w:sz w:val="24"/>
          <w:szCs w:val="24"/>
        </w:rPr>
        <w:t xml:space="preserve">The American </w:t>
      </w:r>
      <w:r w:rsidR="00724A24">
        <w:rPr>
          <w:rFonts w:ascii="Times New Roman" w:hAnsi="Times New Roman" w:cs="Times New Roman"/>
          <w:i/>
          <w:sz w:val="24"/>
          <w:szCs w:val="24"/>
        </w:rPr>
        <w:t>Journal of Managed C</w:t>
      </w:r>
      <w:r w:rsidRPr="00724A24">
        <w:rPr>
          <w:rFonts w:ascii="Times New Roman" w:hAnsi="Times New Roman" w:cs="Times New Roman"/>
          <w:i/>
          <w:sz w:val="24"/>
          <w:szCs w:val="24"/>
        </w:rPr>
        <w:t>are</w:t>
      </w:r>
      <w:r w:rsidR="000E153D">
        <w:rPr>
          <w:rFonts w:ascii="Times New Roman" w:hAnsi="Times New Roman" w:cs="Times New Roman"/>
          <w:sz w:val="24"/>
          <w:szCs w:val="24"/>
        </w:rPr>
        <w:t>,</w:t>
      </w:r>
      <w:r>
        <w:rPr>
          <w:rFonts w:ascii="Times New Roman" w:hAnsi="Times New Roman" w:cs="Times New Roman"/>
          <w:sz w:val="24"/>
          <w:szCs w:val="24"/>
        </w:rPr>
        <w:t xml:space="preserve"> 17(1), 58-65. </w:t>
      </w:r>
    </w:p>
    <w:sectPr w:rsidR="0079774E" w:rsidRPr="00A36423" w:rsidSect="00E26DB0">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512" w:rsidRDefault="00F20512" w:rsidP="00E26DB0">
      <w:pPr>
        <w:spacing w:after="0" w:line="240" w:lineRule="auto"/>
      </w:pPr>
      <w:r>
        <w:separator/>
      </w:r>
    </w:p>
  </w:endnote>
  <w:endnote w:type="continuationSeparator" w:id="0">
    <w:p w:rsidR="00F20512" w:rsidRDefault="00F20512" w:rsidP="00E26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AGaramondPro-Regular">
    <w:altName w:val="MS Mincho"/>
    <w:panose1 w:val="00000000000000000000"/>
    <w:charset w:val="80"/>
    <w:family w:val="roman"/>
    <w:notTrueType/>
    <w:pitch w:val="default"/>
    <w:sig w:usb0="00000000" w:usb1="08070000" w:usb2="00000010" w:usb3="00000000" w:csb0="00020000" w:csb1="00000000"/>
  </w:font>
  <w:font w:name="MinionPro-Regular">
    <w:altName w:val="MS Mincho"/>
    <w:panose1 w:val="00000000000000000000"/>
    <w:charset w:val="80"/>
    <w:family w:val="roman"/>
    <w:notTrueType/>
    <w:pitch w:val="default"/>
    <w:sig w:usb0="00000000" w:usb1="08070000" w:usb2="00000010" w:usb3="00000000" w:csb0="00020000" w:csb1="00000000"/>
  </w:font>
  <w:font w:name="MyriadPro-Semibold">
    <w:altName w:val="MS Gothic"/>
    <w:panose1 w:val="00000000000000000000"/>
    <w:charset w:val="80"/>
    <w:family w:val="swiss"/>
    <w:notTrueType/>
    <w:pitch w:val="default"/>
    <w:sig w:usb0="00000000" w:usb1="08070000" w:usb2="00000010" w:usb3="00000000" w:csb0="00020000" w:csb1="00000000"/>
  </w:font>
  <w:font w:name="MyriadPro-Regular">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512" w:rsidRDefault="00F20512" w:rsidP="00E26DB0">
      <w:pPr>
        <w:spacing w:after="0" w:line="240" w:lineRule="auto"/>
      </w:pPr>
      <w:r>
        <w:separator/>
      </w:r>
    </w:p>
  </w:footnote>
  <w:footnote w:type="continuationSeparator" w:id="0">
    <w:p w:rsidR="00F20512" w:rsidRDefault="00F20512" w:rsidP="00E26D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0F" w:rsidRDefault="0000490F">
    <w:pPr>
      <w:pStyle w:val="Header"/>
    </w:pPr>
    <w:r>
      <w:t xml:space="preserve">CRITICAL LITERATURE REVIEW                                                                                                                                  </w:t>
    </w:r>
    <w:r>
      <w:fldChar w:fldCharType="begin"/>
    </w:r>
    <w:r>
      <w:instrText xml:space="preserve"> PAGE   \* MERGEFORMAT </w:instrText>
    </w:r>
    <w:r>
      <w:fldChar w:fldCharType="separate"/>
    </w:r>
    <w:r w:rsidR="00995E56">
      <w:rPr>
        <w:noProof/>
      </w:rPr>
      <w:t>9</w:t>
    </w:r>
    <w:r>
      <w:rPr>
        <w:noProof/>
      </w:rPr>
      <w:fldChar w:fldCharType="end"/>
    </w:r>
  </w:p>
  <w:p w:rsidR="0000490F" w:rsidRDefault="000049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0F" w:rsidRDefault="0000490F" w:rsidP="00E26DB0">
    <w:pPr>
      <w:pStyle w:val="Header"/>
    </w:pPr>
    <w:r>
      <w:t xml:space="preserve">Running Head: CRITICAL LITERATURE REVIEW                                                                                                        </w:t>
    </w:r>
    <w:r>
      <w:fldChar w:fldCharType="begin"/>
    </w:r>
    <w:r>
      <w:instrText xml:space="preserve"> PAGE   \* MERGEFORMAT </w:instrText>
    </w:r>
    <w:r>
      <w:fldChar w:fldCharType="separate"/>
    </w:r>
    <w:r w:rsidR="00995E56">
      <w:rPr>
        <w:noProof/>
      </w:rPr>
      <w:t>1</w:t>
    </w:r>
    <w:r>
      <w:rPr>
        <w:noProof/>
      </w:rPr>
      <w:fldChar w:fldCharType="end"/>
    </w:r>
  </w:p>
  <w:p w:rsidR="0000490F" w:rsidRDefault="000049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C03"/>
    <w:rsid w:val="00000A0C"/>
    <w:rsid w:val="00003B48"/>
    <w:rsid w:val="000043DE"/>
    <w:rsid w:val="0000490F"/>
    <w:rsid w:val="000049A0"/>
    <w:rsid w:val="00005BE1"/>
    <w:rsid w:val="00007A51"/>
    <w:rsid w:val="0001207A"/>
    <w:rsid w:val="00024491"/>
    <w:rsid w:val="00024D2C"/>
    <w:rsid w:val="00042722"/>
    <w:rsid w:val="000435B8"/>
    <w:rsid w:val="0004524E"/>
    <w:rsid w:val="0005388E"/>
    <w:rsid w:val="00053A1A"/>
    <w:rsid w:val="000701FF"/>
    <w:rsid w:val="0007195E"/>
    <w:rsid w:val="00081572"/>
    <w:rsid w:val="00082033"/>
    <w:rsid w:val="0009472F"/>
    <w:rsid w:val="00096A04"/>
    <w:rsid w:val="000A1278"/>
    <w:rsid w:val="000A67DE"/>
    <w:rsid w:val="000A7B09"/>
    <w:rsid w:val="000B17E2"/>
    <w:rsid w:val="000C0A34"/>
    <w:rsid w:val="000C19B5"/>
    <w:rsid w:val="000C7245"/>
    <w:rsid w:val="000D7DC2"/>
    <w:rsid w:val="000E153D"/>
    <w:rsid w:val="000F0FA1"/>
    <w:rsid w:val="001008D8"/>
    <w:rsid w:val="0010516C"/>
    <w:rsid w:val="0011093B"/>
    <w:rsid w:val="00117B45"/>
    <w:rsid w:val="001308F4"/>
    <w:rsid w:val="0014089C"/>
    <w:rsid w:val="00146FAE"/>
    <w:rsid w:val="00177518"/>
    <w:rsid w:val="0017791C"/>
    <w:rsid w:val="0018547D"/>
    <w:rsid w:val="001A1B0B"/>
    <w:rsid w:val="001B19C7"/>
    <w:rsid w:val="001B74F5"/>
    <w:rsid w:val="001C753C"/>
    <w:rsid w:val="001D4DCB"/>
    <w:rsid w:val="001D4F73"/>
    <w:rsid w:val="001F23B6"/>
    <w:rsid w:val="00200059"/>
    <w:rsid w:val="002043BD"/>
    <w:rsid w:val="00207B69"/>
    <w:rsid w:val="002206F2"/>
    <w:rsid w:val="002377BF"/>
    <w:rsid w:val="00247D07"/>
    <w:rsid w:val="00267768"/>
    <w:rsid w:val="00285EBE"/>
    <w:rsid w:val="0028651B"/>
    <w:rsid w:val="00286806"/>
    <w:rsid w:val="00290982"/>
    <w:rsid w:val="00291FA5"/>
    <w:rsid w:val="002C0959"/>
    <w:rsid w:val="002D61B0"/>
    <w:rsid w:val="002E010F"/>
    <w:rsid w:val="002E7B4A"/>
    <w:rsid w:val="002F78FA"/>
    <w:rsid w:val="00310744"/>
    <w:rsid w:val="00322907"/>
    <w:rsid w:val="0032747F"/>
    <w:rsid w:val="0033618D"/>
    <w:rsid w:val="00345AB1"/>
    <w:rsid w:val="003464AB"/>
    <w:rsid w:val="003472BE"/>
    <w:rsid w:val="0035219A"/>
    <w:rsid w:val="00353B3E"/>
    <w:rsid w:val="00361E4F"/>
    <w:rsid w:val="003806BB"/>
    <w:rsid w:val="003A0AEF"/>
    <w:rsid w:val="003D04C9"/>
    <w:rsid w:val="003D1790"/>
    <w:rsid w:val="003D207F"/>
    <w:rsid w:val="003D5ED6"/>
    <w:rsid w:val="003E34FD"/>
    <w:rsid w:val="003E37E0"/>
    <w:rsid w:val="003E586B"/>
    <w:rsid w:val="003E7359"/>
    <w:rsid w:val="003F3F10"/>
    <w:rsid w:val="00430A10"/>
    <w:rsid w:val="004369D5"/>
    <w:rsid w:val="00440236"/>
    <w:rsid w:val="004624B3"/>
    <w:rsid w:val="00464DD3"/>
    <w:rsid w:val="00465FE9"/>
    <w:rsid w:val="00475167"/>
    <w:rsid w:val="00482483"/>
    <w:rsid w:val="0048249A"/>
    <w:rsid w:val="00483B3D"/>
    <w:rsid w:val="00484DBD"/>
    <w:rsid w:val="004A2107"/>
    <w:rsid w:val="004B063B"/>
    <w:rsid w:val="004B22F2"/>
    <w:rsid w:val="004B6BBA"/>
    <w:rsid w:val="004C0B13"/>
    <w:rsid w:val="004F415D"/>
    <w:rsid w:val="004F6F9B"/>
    <w:rsid w:val="0051362D"/>
    <w:rsid w:val="00520066"/>
    <w:rsid w:val="00521A95"/>
    <w:rsid w:val="0052570F"/>
    <w:rsid w:val="00531064"/>
    <w:rsid w:val="005438CD"/>
    <w:rsid w:val="005535B7"/>
    <w:rsid w:val="005557C8"/>
    <w:rsid w:val="00572423"/>
    <w:rsid w:val="00572BD7"/>
    <w:rsid w:val="00577B79"/>
    <w:rsid w:val="005806DE"/>
    <w:rsid w:val="005A288D"/>
    <w:rsid w:val="005B1060"/>
    <w:rsid w:val="005B42E4"/>
    <w:rsid w:val="005D4728"/>
    <w:rsid w:val="005F0B2B"/>
    <w:rsid w:val="00610F87"/>
    <w:rsid w:val="00652EB2"/>
    <w:rsid w:val="00656353"/>
    <w:rsid w:val="006624A8"/>
    <w:rsid w:val="00672817"/>
    <w:rsid w:val="00672B31"/>
    <w:rsid w:val="00674F3A"/>
    <w:rsid w:val="0068443D"/>
    <w:rsid w:val="00687A40"/>
    <w:rsid w:val="00694656"/>
    <w:rsid w:val="006A0D52"/>
    <w:rsid w:val="006A4B1D"/>
    <w:rsid w:val="006B2BB0"/>
    <w:rsid w:val="006B7064"/>
    <w:rsid w:val="006B78F9"/>
    <w:rsid w:val="006C5B11"/>
    <w:rsid w:val="006D5D14"/>
    <w:rsid w:val="00702B32"/>
    <w:rsid w:val="00707829"/>
    <w:rsid w:val="007137D8"/>
    <w:rsid w:val="00724A24"/>
    <w:rsid w:val="00756273"/>
    <w:rsid w:val="007568DB"/>
    <w:rsid w:val="00761548"/>
    <w:rsid w:val="00763586"/>
    <w:rsid w:val="00767EE1"/>
    <w:rsid w:val="0077535F"/>
    <w:rsid w:val="007821B2"/>
    <w:rsid w:val="00782418"/>
    <w:rsid w:val="0079774E"/>
    <w:rsid w:val="007A11A9"/>
    <w:rsid w:val="007B0E57"/>
    <w:rsid w:val="007C4333"/>
    <w:rsid w:val="007D1AEA"/>
    <w:rsid w:val="007F0531"/>
    <w:rsid w:val="007F0CE8"/>
    <w:rsid w:val="007F536B"/>
    <w:rsid w:val="0082011F"/>
    <w:rsid w:val="00820842"/>
    <w:rsid w:val="008308D1"/>
    <w:rsid w:val="00841411"/>
    <w:rsid w:val="0084142C"/>
    <w:rsid w:val="008469A1"/>
    <w:rsid w:val="00850444"/>
    <w:rsid w:val="008553C1"/>
    <w:rsid w:val="008844CF"/>
    <w:rsid w:val="00892B5D"/>
    <w:rsid w:val="00894A90"/>
    <w:rsid w:val="00896F33"/>
    <w:rsid w:val="008A419E"/>
    <w:rsid w:val="008A4800"/>
    <w:rsid w:val="008A7B07"/>
    <w:rsid w:val="008B7475"/>
    <w:rsid w:val="008C2F92"/>
    <w:rsid w:val="008C6CDC"/>
    <w:rsid w:val="00911F6D"/>
    <w:rsid w:val="00912C85"/>
    <w:rsid w:val="00916608"/>
    <w:rsid w:val="00923A3B"/>
    <w:rsid w:val="0093333E"/>
    <w:rsid w:val="009342C3"/>
    <w:rsid w:val="0093536B"/>
    <w:rsid w:val="009544A2"/>
    <w:rsid w:val="0096121D"/>
    <w:rsid w:val="009658DF"/>
    <w:rsid w:val="00972404"/>
    <w:rsid w:val="00975D45"/>
    <w:rsid w:val="00977354"/>
    <w:rsid w:val="00995E56"/>
    <w:rsid w:val="009B1474"/>
    <w:rsid w:val="009B3D05"/>
    <w:rsid w:val="009D7B65"/>
    <w:rsid w:val="009E66C2"/>
    <w:rsid w:val="009E7F02"/>
    <w:rsid w:val="009F0589"/>
    <w:rsid w:val="009F5848"/>
    <w:rsid w:val="009F5A3C"/>
    <w:rsid w:val="00A00020"/>
    <w:rsid w:val="00A03B4A"/>
    <w:rsid w:val="00A36423"/>
    <w:rsid w:val="00A40BEE"/>
    <w:rsid w:val="00A7218F"/>
    <w:rsid w:val="00A731D2"/>
    <w:rsid w:val="00A73312"/>
    <w:rsid w:val="00A75F07"/>
    <w:rsid w:val="00A97C03"/>
    <w:rsid w:val="00AE0371"/>
    <w:rsid w:val="00AE0BC4"/>
    <w:rsid w:val="00AF14AE"/>
    <w:rsid w:val="00AF268A"/>
    <w:rsid w:val="00AF6122"/>
    <w:rsid w:val="00B2159E"/>
    <w:rsid w:val="00B23F6A"/>
    <w:rsid w:val="00B34E2C"/>
    <w:rsid w:val="00B42804"/>
    <w:rsid w:val="00B55732"/>
    <w:rsid w:val="00B575AB"/>
    <w:rsid w:val="00B61F7E"/>
    <w:rsid w:val="00B82E5C"/>
    <w:rsid w:val="00B84FA2"/>
    <w:rsid w:val="00B854DD"/>
    <w:rsid w:val="00B8705E"/>
    <w:rsid w:val="00B94622"/>
    <w:rsid w:val="00B963F0"/>
    <w:rsid w:val="00BA19A4"/>
    <w:rsid w:val="00BC4A3A"/>
    <w:rsid w:val="00BD1EA5"/>
    <w:rsid w:val="00BF01CB"/>
    <w:rsid w:val="00BF1279"/>
    <w:rsid w:val="00BF7EED"/>
    <w:rsid w:val="00C0471C"/>
    <w:rsid w:val="00C04C81"/>
    <w:rsid w:val="00C15119"/>
    <w:rsid w:val="00C3778F"/>
    <w:rsid w:val="00C42777"/>
    <w:rsid w:val="00C53648"/>
    <w:rsid w:val="00C56135"/>
    <w:rsid w:val="00C8099A"/>
    <w:rsid w:val="00C83801"/>
    <w:rsid w:val="00C87816"/>
    <w:rsid w:val="00C91643"/>
    <w:rsid w:val="00CA5187"/>
    <w:rsid w:val="00CA72E8"/>
    <w:rsid w:val="00CA7778"/>
    <w:rsid w:val="00CB3F03"/>
    <w:rsid w:val="00CC43CF"/>
    <w:rsid w:val="00CC661D"/>
    <w:rsid w:val="00CE4AB7"/>
    <w:rsid w:val="00CF1F28"/>
    <w:rsid w:val="00CF2817"/>
    <w:rsid w:val="00CF53AF"/>
    <w:rsid w:val="00D075BF"/>
    <w:rsid w:val="00D13E55"/>
    <w:rsid w:val="00D154CC"/>
    <w:rsid w:val="00D15F4D"/>
    <w:rsid w:val="00D16100"/>
    <w:rsid w:val="00D3161D"/>
    <w:rsid w:val="00D529DB"/>
    <w:rsid w:val="00D619F5"/>
    <w:rsid w:val="00D66B99"/>
    <w:rsid w:val="00D67252"/>
    <w:rsid w:val="00D7488F"/>
    <w:rsid w:val="00D81978"/>
    <w:rsid w:val="00DA5569"/>
    <w:rsid w:val="00DA6143"/>
    <w:rsid w:val="00DA7CE6"/>
    <w:rsid w:val="00DB023F"/>
    <w:rsid w:val="00DC1C6E"/>
    <w:rsid w:val="00DD06C8"/>
    <w:rsid w:val="00DE4825"/>
    <w:rsid w:val="00DE6B6A"/>
    <w:rsid w:val="00DF060E"/>
    <w:rsid w:val="00DF28CF"/>
    <w:rsid w:val="00E01338"/>
    <w:rsid w:val="00E10D98"/>
    <w:rsid w:val="00E123E0"/>
    <w:rsid w:val="00E26BEA"/>
    <w:rsid w:val="00E26DB0"/>
    <w:rsid w:val="00E31619"/>
    <w:rsid w:val="00E3718F"/>
    <w:rsid w:val="00E45723"/>
    <w:rsid w:val="00E543A2"/>
    <w:rsid w:val="00E619FF"/>
    <w:rsid w:val="00E61DEF"/>
    <w:rsid w:val="00E62148"/>
    <w:rsid w:val="00E716F2"/>
    <w:rsid w:val="00E82F90"/>
    <w:rsid w:val="00E856CD"/>
    <w:rsid w:val="00EA022C"/>
    <w:rsid w:val="00EA0B6D"/>
    <w:rsid w:val="00EB1DFD"/>
    <w:rsid w:val="00EC11BB"/>
    <w:rsid w:val="00ED654B"/>
    <w:rsid w:val="00EF19EF"/>
    <w:rsid w:val="00EF39CE"/>
    <w:rsid w:val="00F032BA"/>
    <w:rsid w:val="00F2022C"/>
    <w:rsid w:val="00F20512"/>
    <w:rsid w:val="00F55CDB"/>
    <w:rsid w:val="00F609D7"/>
    <w:rsid w:val="00F61858"/>
    <w:rsid w:val="00F62C76"/>
    <w:rsid w:val="00F631EA"/>
    <w:rsid w:val="00F81226"/>
    <w:rsid w:val="00F83342"/>
    <w:rsid w:val="00F95946"/>
    <w:rsid w:val="00FA2D2E"/>
    <w:rsid w:val="00FA591D"/>
    <w:rsid w:val="00FC7793"/>
    <w:rsid w:val="00FD0999"/>
    <w:rsid w:val="00FD1CC6"/>
    <w:rsid w:val="00FD2144"/>
    <w:rsid w:val="00FD42C3"/>
    <w:rsid w:val="00FF2E26"/>
    <w:rsid w:val="00FF3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7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6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DB0"/>
  </w:style>
  <w:style w:type="paragraph" w:styleId="Footer">
    <w:name w:val="footer"/>
    <w:basedOn w:val="Normal"/>
    <w:link w:val="FooterChar"/>
    <w:uiPriority w:val="99"/>
    <w:unhideWhenUsed/>
    <w:rsid w:val="00E26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DB0"/>
  </w:style>
  <w:style w:type="paragraph" w:styleId="BalloonText">
    <w:name w:val="Balloon Text"/>
    <w:basedOn w:val="Normal"/>
    <w:link w:val="BalloonTextChar"/>
    <w:uiPriority w:val="99"/>
    <w:semiHidden/>
    <w:unhideWhenUsed/>
    <w:rsid w:val="00E26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DB0"/>
    <w:rPr>
      <w:rFonts w:ascii="Tahoma" w:hAnsi="Tahoma" w:cs="Tahoma"/>
      <w:sz w:val="16"/>
      <w:szCs w:val="16"/>
    </w:rPr>
  </w:style>
  <w:style w:type="paragraph" w:styleId="ListParagraph">
    <w:name w:val="List Paragraph"/>
    <w:basedOn w:val="Normal"/>
    <w:uiPriority w:val="34"/>
    <w:qFormat/>
    <w:rsid w:val="002E7B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7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6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DB0"/>
  </w:style>
  <w:style w:type="paragraph" w:styleId="Footer">
    <w:name w:val="footer"/>
    <w:basedOn w:val="Normal"/>
    <w:link w:val="FooterChar"/>
    <w:uiPriority w:val="99"/>
    <w:unhideWhenUsed/>
    <w:rsid w:val="00E26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DB0"/>
  </w:style>
  <w:style w:type="paragraph" w:styleId="BalloonText">
    <w:name w:val="Balloon Text"/>
    <w:basedOn w:val="Normal"/>
    <w:link w:val="BalloonTextChar"/>
    <w:uiPriority w:val="99"/>
    <w:semiHidden/>
    <w:unhideWhenUsed/>
    <w:rsid w:val="00E26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DB0"/>
    <w:rPr>
      <w:rFonts w:ascii="Tahoma" w:hAnsi="Tahoma" w:cs="Tahoma"/>
      <w:sz w:val="16"/>
      <w:szCs w:val="16"/>
    </w:rPr>
  </w:style>
  <w:style w:type="paragraph" w:styleId="ListParagraph">
    <w:name w:val="List Paragraph"/>
    <w:basedOn w:val="Normal"/>
    <w:uiPriority w:val="34"/>
    <w:qFormat/>
    <w:rsid w:val="002E7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7C966E5-BC38-4D84-8B9D-37C9EE23D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3285</TotalTime>
  <Pages>30</Pages>
  <Words>7183</Words>
  <Characters>40948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dc:creator>
  <cp:lastModifiedBy>Erica</cp:lastModifiedBy>
  <cp:revision>175</cp:revision>
  <dcterms:created xsi:type="dcterms:W3CDTF">2012-11-28T19:21:00Z</dcterms:created>
  <dcterms:modified xsi:type="dcterms:W3CDTF">2013-08-23T15:36:00Z</dcterms:modified>
</cp:coreProperties>
</file>